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A90E7" w14:textId="43B795F7" w:rsidR="00AB4FE0" w:rsidRPr="00A47C19" w:rsidRDefault="00E5320B" w:rsidP="00A47C19">
      <w:pPr>
        <w:rPr>
          <w:color w:val="984806" w:themeColor="accent6" w:themeShade="80"/>
          <w:sz w:val="44"/>
          <w:szCs w:val="44"/>
        </w:rPr>
      </w:pPr>
      <w:r w:rsidRPr="00A47C19">
        <w:rPr>
          <w:color w:val="984806" w:themeColor="accent6" w:themeShade="80"/>
          <w:sz w:val="44"/>
          <w:szCs w:val="44"/>
        </w:rPr>
        <w:t xml:space="preserve">Kreditinė </w:t>
      </w:r>
      <w:r w:rsidR="00174274" w:rsidRPr="00A47C19">
        <w:rPr>
          <w:color w:val="984806" w:themeColor="accent6" w:themeShade="80"/>
          <w:sz w:val="44"/>
          <w:szCs w:val="44"/>
        </w:rPr>
        <w:t>pardavimo</w:t>
      </w:r>
      <w:r w:rsidRPr="00A47C19">
        <w:rPr>
          <w:color w:val="984806" w:themeColor="accent6" w:themeShade="80"/>
          <w:sz w:val="44"/>
          <w:szCs w:val="44"/>
        </w:rPr>
        <w:t xml:space="preserve"> sąskaita</w:t>
      </w:r>
    </w:p>
    <w:p w14:paraId="7FF41785" w14:textId="525B9B30" w:rsidR="00A47C19" w:rsidRDefault="00A47C19" w:rsidP="00A47C1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1A70B" wp14:editId="1D5EA138">
                <wp:simplePos x="0" y="0"/>
                <wp:positionH relativeFrom="column">
                  <wp:posOffset>-176530</wp:posOffset>
                </wp:positionH>
                <wp:positionV relativeFrom="paragraph">
                  <wp:posOffset>68580</wp:posOffset>
                </wp:positionV>
                <wp:extent cx="6447790" cy="64770"/>
                <wp:effectExtent l="0" t="0" r="0" b="0"/>
                <wp:wrapNone/>
                <wp:docPr id="3" name="Shape 3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64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9342" h="76200">
                              <a:moveTo>
                                <a:pt x="0" y="0"/>
                              </a:moveTo>
                              <a:lnTo>
                                <a:pt x="5149342" y="0"/>
                              </a:lnTo>
                              <a:lnTo>
                                <a:pt x="5149342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C000">
                            <a:lumMod val="75000"/>
                          </a:srgbClr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6F381" id="Shape 3494" o:spid="_x0000_s1026" style="position:absolute;margin-left:-13.9pt;margin-top:5.4pt;width:507.7pt;height: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9342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" path="m,l5149342,r,76200l,76200,,e" fillcolor="#bf9000" stroked="f" strokeweight="0">
                <v:stroke miterlimit="83231f" joinstyle="miter"/>
                <v:path arrowok="t" textboxrect="0,0,5149342,76200"/>
              </v:shape>
            </w:pict>
          </mc:Fallback>
        </mc:AlternateContent>
      </w:r>
    </w:p>
    <w:p w14:paraId="6E3B04F8" w14:textId="15A82EF3" w:rsidR="00A47C19" w:rsidRDefault="00A47C19" w:rsidP="00A47C19">
      <w:pPr>
        <w:pStyle w:val="NoSpacing"/>
      </w:pPr>
    </w:p>
    <w:p w14:paraId="55EF9F0F" w14:textId="77777777" w:rsidR="00A47C19" w:rsidRPr="00A47C19" w:rsidRDefault="00A47C19" w:rsidP="00A47C19"/>
    <w:p w14:paraId="2B0E5B05" w14:textId="77777777" w:rsidR="00A47C19" w:rsidRDefault="00AB4FE0" w:rsidP="00A47C19">
      <w:r w:rsidRPr="00CE6E4A">
        <w:t xml:space="preserve">Šiame dokumente </w:t>
      </w:r>
      <w:r w:rsidR="00C16CB9">
        <w:t>aprašyta</w:t>
      </w:r>
      <w:r w:rsidR="0073346B">
        <w:t>s</w:t>
      </w:r>
      <w:r w:rsidR="00C16CB9">
        <w:t xml:space="preserve"> </w:t>
      </w:r>
      <w:r w:rsidR="0073346B">
        <w:t xml:space="preserve">kreditinės </w:t>
      </w:r>
      <w:r w:rsidR="00907F58">
        <w:t xml:space="preserve">pardavimo </w:t>
      </w:r>
      <w:r w:rsidR="0073346B">
        <w:t>sąskaitos registravimas, kurią naudosite ka</w:t>
      </w:r>
      <w:r w:rsidR="00907F58">
        <w:t>i reiks registruoti kreditinę pardavimo</w:t>
      </w:r>
      <w:r w:rsidR="0073346B">
        <w:t xml:space="preserve"> sąskaitą, koreguoti atliktą </w:t>
      </w:r>
      <w:r w:rsidR="00907F58">
        <w:t>parduotų paslaugų ar prekių priskaitymą</w:t>
      </w:r>
      <w:r w:rsidR="0073346B">
        <w:t>.</w:t>
      </w:r>
    </w:p>
    <w:p w14:paraId="3CBD4F2F" w14:textId="77777777" w:rsidR="00A47C19" w:rsidRDefault="00A47C19" w:rsidP="00A47C19">
      <w:pPr>
        <w:rPr>
          <w:color w:val="365F91" w:themeColor="accent1" w:themeShade="BF"/>
        </w:rPr>
      </w:pPr>
    </w:p>
    <w:p w14:paraId="0F93ED6E" w14:textId="60C69134" w:rsidR="00AB4FE0" w:rsidRPr="00A47C19" w:rsidRDefault="00AB4FE0" w:rsidP="00A47C19">
      <w:pPr>
        <w:rPr>
          <w:sz w:val="36"/>
          <w:szCs w:val="36"/>
        </w:rPr>
      </w:pPr>
      <w:r w:rsidRPr="00A47C19">
        <w:rPr>
          <w:color w:val="365F91" w:themeColor="accent1" w:themeShade="BF"/>
          <w:sz w:val="36"/>
          <w:szCs w:val="36"/>
        </w:rPr>
        <w:t>Įžanga</w:t>
      </w:r>
    </w:p>
    <w:p w14:paraId="39085ACB" w14:textId="77777777" w:rsidR="00C16CB9" w:rsidRDefault="00695EA3" w:rsidP="00BC1FD5">
      <w:r>
        <w:t xml:space="preserve">Kad galėtumėte </w:t>
      </w:r>
      <w:r w:rsidR="0073346B">
        <w:t>registruoti kreditinę p</w:t>
      </w:r>
      <w:r w:rsidR="00907F58">
        <w:t>ardavimo</w:t>
      </w:r>
      <w:r w:rsidR="0073346B">
        <w:t xml:space="preserve"> sąskaitą, sistemoje turi būti sukurti reikalingi partneriai bei produktai.</w:t>
      </w:r>
    </w:p>
    <w:p w14:paraId="45390623" w14:textId="77777777" w:rsidR="00A47C19" w:rsidRDefault="00A47C19" w:rsidP="00A47C19">
      <w:pPr>
        <w:pStyle w:val="Heading2"/>
        <w:numPr>
          <w:ilvl w:val="0"/>
          <w:numId w:val="0"/>
        </w:numPr>
        <w:rPr>
          <w:rFonts w:eastAsiaTheme="minorHAnsi" w:cstheme="minorBidi"/>
          <w:bCs w:val="0"/>
          <w:color w:val="auto"/>
          <w:sz w:val="22"/>
          <w:szCs w:val="22"/>
        </w:rPr>
      </w:pPr>
    </w:p>
    <w:p w14:paraId="7FC37405" w14:textId="7F0D8876" w:rsidR="00AB4FE0" w:rsidRPr="00A47C19" w:rsidRDefault="00AB4FE0" w:rsidP="00A47C19">
      <w:pPr>
        <w:pStyle w:val="Heading2"/>
        <w:numPr>
          <w:ilvl w:val="0"/>
          <w:numId w:val="0"/>
        </w:numPr>
        <w:rPr>
          <w:color w:val="365F91" w:themeColor="accent1" w:themeShade="BF"/>
        </w:rPr>
      </w:pPr>
      <w:r w:rsidRPr="00A47C19">
        <w:rPr>
          <w:color w:val="365F91" w:themeColor="accent1" w:themeShade="BF"/>
        </w:rPr>
        <w:t>Žingsniai</w:t>
      </w:r>
    </w:p>
    <w:p w14:paraId="0846E778" w14:textId="77777777" w:rsidR="006A66C7" w:rsidRDefault="00412DAB" w:rsidP="00A7199D">
      <w:r>
        <w:t>Operacija</w:t>
      </w:r>
      <w:r w:rsidR="006A66C7">
        <w:t xml:space="preserve"> </w:t>
      </w:r>
      <w:r>
        <w:t>registruojama</w:t>
      </w:r>
      <w:r w:rsidR="006A66C7">
        <w:t xml:space="preserve"> modulyje </w:t>
      </w:r>
      <w:r w:rsidR="0073346B">
        <w:rPr>
          <w:i/>
        </w:rPr>
        <w:t>Pirkimai ir pardavimai-&gt; P</w:t>
      </w:r>
      <w:r w:rsidR="00907F58">
        <w:rPr>
          <w:i/>
        </w:rPr>
        <w:t>ardavimai</w:t>
      </w:r>
    </w:p>
    <w:p w14:paraId="232A9F9E" w14:textId="77777777" w:rsidR="00B10B22" w:rsidRDefault="00B10B22" w:rsidP="00A7199D"/>
    <w:p w14:paraId="353A2CA4" w14:textId="77777777" w:rsidR="00412DAB" w:rsidRDefault="0073346B" w:rsidP="006A66C7">
      <w:pPr>
        <w:pStyle w:val="ListParagraph"/>
      </w:pPr>
      <w:r>
        <w:t>P</w:t>
      </w:r>
      <w:r w:rsidR="00907F58">
        <w:t>ardavimų</w:t>
      </w:r>
      <w:r>
        <w:t xml:space="preserve"> paieškos lange spauskite varnelę, esančią šalia mygtuko [Nauja sąskaita]</w:t>
      </w:r>
    </w:p>
    <w:p w14:paraId="13CF6AEB" w14:textId="77777777" w:rsidR="00412DAB" w:rsidRDefault="00695EA3" w:rsidP="006A66C7">
      <w:pPr>
        <w:pStyle w:val="ListParagraph"/>
      </w:pPr>
      <w:r>
        <w:t xml:space="preserve">Atsidariusiame </w:t>
      </w:r>
      <w:r w:rsidR="0073346B">
        <w:t>sąraše pasirinkite</w:t>
      </w:r>
      <w:r>
        <w:t xml:space="preserve"> [</w:t>
      </w:r>
      <w:r w:rsidR="00907F58">
        <w:t>Pardav</w:t>
      </w:r>
      <w:r w:rsidR="0073346B">
        <w:t>imo grąžinimo</w:t>
      </w:r>
      <w:r>
        <w:t>].</w:t>
      </w:r>
    </w:p>
    <w:p w14:paraId="17457CF6" w14:textId="77777777" w:rsidR="00695EA3" w:rsidRDefault="0073346B" w:rsidP="006A66C7">
      <w:pPr>
        <w:pStyle w:val="ListParagraph"/>
      </w:pPr>
      <w:r>
        <w:t>Atsidariusiame lange matote standartinės p</w:t>
      </w:r>
      <w:r w:rsidR="00907F58">
        <w:t>ardavimo</w:t>
      </w:r>
      <w:r>
        <w:t xml:space="preserve"> sąskaitos vaizdą. Užpildykite pagrindinės informacijos langus:</w:t>
      </w:r>
    </w:p>
    <w:p w14:paraId="5FD796B2" w14:textId="77777777" w:rsidR="0073346B" w:rsidRDefault="0073346B" w:rsidP="0073346B">
      <w:pPr>
        <w:pStyle w:val="ListParagraph"/>
        <w:numPr>
          <w:ilvl w:val="4"/>
          <w:numId w:val="32"/>
        </w:numPr>
      </w:pPr>
      <w:r>
        <w:t>Lange Serija/numeris nurodykite seriją ir numerį.</w:t>
      </w:r>
    </w:p>
    <w:p w14:paraId="6CBD26BE" w14:textId="77777777" w:rsidR="0073346B" w:rsidRDefault="0073346B" w:rsidP="0073346B">
      <w:pPr>
        <w:pStyle w:val="ListParagraph"/>
        <w:numPr>
          <w:ilvl w:val="4"/>
          <w:numId w:val="32"/>
        </w:numPr>
      </w:pPr>
      <w:r>
        <w:t>Data – nurodykite operacijos datą.</w:t>
      </w:r>
    </w:p>
    <w:p w14:paraId="2F843F6F" w14:textId="77777777" w:rsidR="0073346B" w:rsidRDefault="0073346B" w:rsidP="0073346B">
      <w:pPr>
        <w:pStyle w:val="ListParagraph"/>
        <w:numPr>
          <w:ilvl w:val="4"/>
          <w:numId w:val="32"/>
        </w:numPr>
      </w:pPr>
      <w:r>
        <w:t xml:space="preserve">Sąskaitos </w:t>
      </w:r>
      <w:r w:rsidRPr="00C1088E">
        <w:t>va</w:t>
      </w:r>
      <w:r w:rsidR="000F046F" w:rsidRPr="00C1088E">
        <w:t>l</w:t>
      </w:r>
      <w:r w:rsidRPr="00C1088E">
        <w:t>iuta –</w:t>
      </w:r>
      <w:r>
        <w:t xml:space="preserve"> sistema automatiškai parenka valiutą LTL.</w:t>
      </w:r>
    </w:p>
    <w:p w14:paraId="7F825B43" w14:textId="77777777" w:rsidR="00907F58" w:rsidRDefault="0073346B" w:rsidP="00907F58">
      <w:pPr>
        <w:pStyle w:val="ListParagraph"/>
        <w:numPr>
          <w:ilvl w:val="4"/>
          <w:numId w:val="32"/>
        </w:numPr>
      </w:pPr>
      <w:r>
        <w:t>Valiutos kurso data – sistema automatiškai parenk valiutos kurso datą pagal nurodytą operacijos registravimo datą.</w:t>
      </w:r>
      <w:r w:rsidR="00907F58" w:rsidRPr="00907F58">
        <w:t xml:space="preserve"> </w:t>
      </w:r>
    </w:p>
    <w:p w14:paraId="46F426A8" w14:textId="77777777" w:rsidR="00907F58" w:rsidRDefault="00907F58" w:rsidP="00907F58">
      <w:pPr>
        <w:pStyle w:val="ListParagraph"/>
        <w:numPr>
          <w:ilvl w:val="4"/>
          <w:numId w:val="32"/>
        </w:numPr>
      </w:pPr>
      <w:r>
        <w:t>Pardavėjas – sistema automatiškai parenka sąskaitos pirkėją t.y.</w:t>
      </w:r>
      <w:r w:rsidR="00C1088E">
        <w:t xml:space="preserve"> įstaigos pavadinimas</w:t>
      </w:r>
      <w:r>
        <w:t>, kurio</w:t>
      </w:r>
      <w:r w:rsidR="00C1088E">
        <w:t>s</w:t>
      </w:r>
      <w:r>
        <w:t xml:space="preserve"> portfelyje dirbama.</w:t>
      </w:r>
      <w:r w:rsidRPr="00907F58">
        <w:t xml:space="preserve"> </w:t>
      </w:r>
    </w:p>
    <w:p w14:paraId="1F7BC4B0" w14:textId="77777777" w:rsidR="0073346B" w:rsidRDefault="00907F58" w:rsidP="00907F58">
      <w:pPr>
        <w:pStyle w:val="ListParagraph"/>
        <w:numPr>
          <w:ilvl w:val="4"/>
          <w:numId w:val="32"/>
        </w:numPr>
      </w:pPr>
      <w:r>
        <w:t xml:space="preserve">Naudos gavėjas </w:t>
      </w:r>
      <w:r>
        <w:rPr>
          <w:lang w:val="en-US"/>
        </w:rPr>
        <w:t>=</w:t>
      </w:r>
      <w:r>
        <w:t xml:space="preserve"> Pardavėjas</w:t>
      </w:r>
    </w:p>
    <w:p w14:paraId="6A355C9E" w14:textId="77777777" w:rsidR="0073346B" w:rsidRDefault="0073346B" w:rsidP="0073346B">
      <w:pPr>
        <w:pStyle w:val="ListParagraph"/>
        <w:numPr>
          <w:ilvl w:val="4"/>
          <w:numId w:val="32"/>
        </w:numPr>
      </w:pPr>
      <w:r>
        <w:t>P</w:t>
      </w:r>
      <w:r w:rsidR="00907F58">
        <w:t>irkėjas</w:t>
      </w:r>
      <w:r>
        <w:t xml:space="preserve"> – nurodykite kam išrašoma kreditinė</w:t>
      </w:r>
      <w:r w:rsidR="00907F58">
        <w:t xml:space="preserve"> pardavimo</w:t>
      </w:r>
      <w:r>
        <w:t xml:space="preserve"> sąskaita arba mažinama priskaitymo suma.</w:t>
      </w:r>
    </w:p>
    <w:p w14:paraId="1C2EFA95" w14:textId="77777777" w:rsidR="0073346B" w:rsidRDefault="0073346B" w:rsidP="0073346B">
      <w:pPr>
        <w:pStyle w:val="ListParagraph"/>
        <w:numPr>
          <w:ilvl w:val="4"/>
          <w:numId w:val="32"/>
        </w:numPr>
      </w:pPr>
      <w:r>
        <w:t>Apmokėti iki – nurodykite iki kada reiks apmokėti kreditinę sąskaitą.</w:t>
      </w:r>
    </w:p>
    <w:p w14:paraId="514FF028" w14:textId="77777777" w:rsidR="00907F58" w:rsidRPr="00907F58" w:rsidRDefault="00907F58" w:rsidP="00907F58">
      <w:pPr>
        <w:pStyle w:val="ListParagraph"/>
        <w:rPr>
          <w:lang w:val="en-US"/>
        </w:rPr>
      </w:pPr>
      <w:r>
        <w:rPr>
          <w:lang w:val="en-US"/>
        </w:rPr>
        <w:t>I</w:t>
      </w:r>
      <w:r w:rsidR="00C1088E">
        <w:t>šsaugokite dokumentą</w:t>
      </w:r>
    </w:p>
    <w:p w14:paraId="02BD1A0F" w14:textId="77777777" w:rsidR="00A23C21" w:rsidRDefault="00A23C21" w:rsidP="00A23C21">
      <w:pPr>
        <w:pStyle w:val="ListParagraph"/>
      </w:pPr>
      <w:r>
        <w:t xml:space="preserve">Skiltyje </w:t>
      </w:r>
      <w:r w:rsidRPr="00A23C21">
        <w:rPr>
          <w:i/>
        </w:rPr>
        <w:t>Sąskaitos detalės</w:t>
      </w:r>
      <w:r>
        <w:t xml:space="preserve"> spauskite </w:t>
      </w:r>
      <w:r w:rsidR="00907F58">
        <w:t xml:space="preserve">varnelę, esnčią šalia mygtuko </w:t>
      </w:r>
      <w:r>
        <w:t>[Pridėti produktą]</w:t>
      </w:r>
      <w:r w:rsidR="00907F58">
        <w:t xml:space="preserve"> ir pasirinkite [Pridėti  produktą iš produktų katalogo]</w:t>
      </w:r>
      <w:r>
        <w:t>.</w:t>
      </w:r>
      <w:r w:rsidR="00907F58">
        <w:t xml:space="preserve"> Atsidariusiame lange matysite sąrašą produktų</w:t>
      </w:r>
      <w:r>
        <w:t xml:space="preserve">. Pasirinkę reikiamą </w:t>
      </w:r>
      <w:r w:rsidR="00682D62">
        <w:t xml:space="preserve">produktą </w:t>
      </w:r>
      <w:r w:rsidR="00907F58">
        <w:t xml:space="preserve"> </w:t>
      </w:r>
      <w:r>
        <w:t>spauskite [Pasirinkti] ir [Gerai].</w:t>
      </w:r>
    </w:p>
    <w:p w14:paraId="2B9D57AA" w14:textId="77777777" w:rsidR="00907F58" w:rsidRDefault="00907F58" w:rsidP="00A23C21">
      <w:pPr>
        <w:pStyle w:val="ListParagraph"/>
      </w:pPr>
      <w:r>
        <w:t>Stulpelyje [Op. kaina] įrašykite kreditinės pardavimo sąskaitos sumą.</w:t>
      </w:r>
    </w:p>
    <w:p w14:paraId="4E38E0A9" w14:textId="77777777" w:rsidR="005B77C9" w:rsidRDefault="00A23C21" w:rsidP="00A23C21">
      <w:pPr>
        <w:pStyle w:val="ListParagraph"/>
      </w:pPr>
      <w:r>
        <w:t>Išsaugokite kreditinės</w:t>
      </w:r>
      <w:r w:rsidR="00907F58">
        <w:t xml:space="preserve"> pardavimo</w:t>
      </w:r>
      <w:r>
        <w:t xml:space="preserve"> sąskaitos registravimo dokumentą. </w:t>
      </w:r>
    </w:p>
    <w:p w14:paraId="770FA44F" w14:textId="77777777" w:rsidR="005B77C9" w:rsidRDefault="005B77C9" w:rsidP="005B77C9">
      <w:pPr>
        <w:pStyle w:val="ListParagraph"/>
      </w:pPr>
      <w:r>
        <w:lastRenderedPageBreak/>
        <w:t>Skiltyje [Sumų detalizacija], detalizuokite kreditinę pardavimo sąskaitą pagal biudžetą. Tai atlikę išsaugokite dokumentą.</w:t>
      </w:r>
    </w:p>
    <w:p w14:paraId="2E1F60A3" w14:textId="77777777" w:rsidR="00A23C21" w:rsidRDefault="00A23C21" w:rsidP="0073346B">
      <w:pPr>
        <w:pStyle w:val="ListParagraph"/>
      </w:pPr>
      <w:r>
        <w:t>Spauskite mygtuką, esantį lango viršuje [Vykdyti grąžinimą].</w:t>
      </w:r>
    </w:p>
    <w:p w14:paraId="04CB2376" w14:textId="77777777" w:rsidR="007731D7" w:rsidRDefault="003E6119" w:rsidP="0073346B">
      <w:pPr>
        <w:pStyle w:val="ListParagraph"/>
      </w:pPr>
      <w:r>
        <w:t>Atsidariusiame lange pasirinkite Korespondenciją</w:t>
      </w:r>
      <w:r w:rsidR="005B77C9">
        <w:t xml:space="preserve"> </w:t>
      </w:r>
      <w:r w:rsidR="005B77C9" w:rsidRPr="005B77C9">
        <w:rPr>
          <w:i/>
        </w:rPr>
        <w:t>Pardavimo (prekės) grąžinimas</w:t>
      </w:r>
      <w:r>
        <w:t xml:space="preserve"> </w:t>
      </w:r>
      <w:r w:rsidR="005B77C9">
        <w:t xml:space="preserve">arba </w:t>
      </w:r>
      <w:r w:rsidR="005B77C9" w:rsidRPr="005B77C9">
        <w:rPr>
          <w:i/>
        </w:rPr>
        <w:t>Pardavmo (paslaugos) grąžinimas</w:t>
      </w:r>
      <w:r w:rsidR="005B77C9">
        <w:t>, priklausomai nuo to, kokį grąžinimą vykdote</w:t>
      </w:r>
    </w:p>
    <w:p w14:paraId="001C1BF8" w14:textId="312C00E6" w:rsidR="003E6119" w:rsidRPr="00A23C21" w:rsidRDefault="003E6119" w:rsidP="0073346B">
      <w:pPr>
        <w:pStyle w:val="ListParagraph"/>
      </w:pPr>
      <w:r>
        <w:t xml:space="preserve">Atsidariusiame lange pasitikrinkite korespondencijų teisingumą. Jos turėtų būti analogiškos </w:t>
      </w:r>
      <w:r w:rsidR="005B77C9">
        <w:t>pardvimo</w:t>
      </w:r>
      <w:r>
        <w:t xml:space="preserve"> sąskaitos korespondencijoms, tik debeto ir kredito sumos bus su „-„ ženklu. Spaukite [Toliau].</w:t>
      </w:r>
    </w:p>
    <w:p w14:paraId="5169B21D" w14:textId="77777777" w:rsidR="00B259C2" w:rsidRPr="00A47C19" w:rsidRDefault="00B259C2" w:rsidP="00A47C19">
      <w:pPr>
        <w:pStyle w:val="Heading2"/>
        <w:numPr>
          <w:ilvl w:val="0"/>
          <w:numId w:val="0"/>
        </w:numPr>
        <w:rPr>
          <w:color w:val="365F91" w:themeColor="accent1" w:themeShade="BF"/>
        </w:rPr>
      </w:pPr>
      <w:bookmarkStart w:id="0" w:name="_GoBack"/>
      <w:r w:rsidRPr="00A47C19">
        <w:rPr>
          <w:color w:val="365F91" w:themeColor="accent1" w:themeShade="BF"/>
        </w:rPr>
        <w:t>Pasitikrinimui</w:t>
      </w:r>
    </w:p>
    <w:bookmarkEnd w:id="0"/>
    <w:p w14:paraId="5EE2E524" w14:textId="77777777" w:rsidR="002F5349" w:rsidRPr="003E6119" w:rsidRDefault="003E6119" w:rsidP="002F5349">
      <w:pPr>
        <w:rPr>
          <w:i/>
          <w:u w:val="single"/>
          <w:lang w:val="en-US"/>
        </w:rPr>
      </w:pPr>
      <w:r>
        <w:rPr>
          <w:lang w:val="en-US"/>
        </w:rPr>
        <w:t xml:space="preserve">Norėdami matyti apskaitos informaciją, eikite į </w:t>
      </w:r>
      <w:r w:rsidR="005B77C9">
        <w:rPr>
          <w:lang w:val="en-US"/>
        </w:rPr>
        <w:t>Pardavimo</w:t>
      </w:r>
      <w:r>
        <w:rPr>
          <w:lang w:val="en-US"/>
        </w:rPr>
        <w:t xml:space="preserve"> grąžinimo sąskaitos skiltį </w:t>
      </w:r>
      <w:r w:rsidRPr="003E6119">
        <w:rPr>
          <w:i/>
          <w:lang w:val="en-US"/>
        </w:rPr>
        <w:t>Apskaita</w:t>
      </w:r>
      <w:r>
        <w:rPr>
          <w:i/>
          <w:lang w:val="en-US"/>
        </w:rPr>
        <w:t xml:space="preserve">. </w:t>
      </w:r>
      <w:r w:rsidRPr="003E6119">
        <w:rPr>
          <w:lang w:val="en-US"/>
        </w:rPr>
        <w:t>Č</w:t>
      </w:r>
      <w:r>
        <w:rPr>
          <w:lang w:val="en-US"/>
        </w:rPr>
        <w:t>ia matysite apskaitos įrašus, kurie susidarė atlikus operaciją.</w:t>
      </w:r>
    </w:p>
    <w:p w14:paraId="417D7FCD" w14:textId="77777777" w:rsidR="002F5349" w:rsidRPr="002F5349" w:rsidRDefault="002F5349" w:rsidP="002F5349"/>
    <w:p w14:paraId="069CC0A1" w14:textId="77777777" w:rsidR="00BB1CCE" w:rsidRDefault="00BB1CCE" w:rsidP="006A66C7">
      <w:pPr>
        <w:autoSpaceDE w:val="0"/>
        <w:autoSpaceDN w:val="0"/>
        <w:adjustRightInd w:val="0"/>
        <w:spacing w:after="0" w:line="240" w:lineRule="auto"/>
      </w:pPr>
    </w:p>
    <w:p w14:paraId="46969C35" w14:textId="77777777" w:rsidR="00AB4FE0" w:rsidRPr="00A47C19" w:rsidRDefault="006D2176" w:rsidP="00A47C19">
      <w:pPr>
        <w:pStyle w:val="Heading2"/>
        <w:numPr>
          <w:ilvl w:val="0"/>
          <w:numId w:val="0"/>
        </w:numPr>
        <w:rPr>
          <w:color w:val="365F91" w:themeColor="accent1" w:themeShade="BF"/>
        </w:rPr>
      </w:pPr>
      <w:r w:rsidRPr="00A47C19">
        <w:rPr>
          <w:color w:val="365F91" w:themeColor="accent1" w:themeShade="BF"/>
        </w:rPr>
        <w:t>Sekantys veiksmai</w:t>
      </w:r>
    </w:p>
    <w:p w14:paraId="1AF36E2E" w14:textId="77777777" w:rsidR="00A7199D" w:rsidRDefault="003E6119" w:rsidP="00A7199D">
      <w:pPr>
        <w:autoSpaceDE w:val="0"/>
        <w:autoSpaceDN w:val="0"/>
        <w:adjustRightInd w:val="0"/>
        <w:spacing w:after="0" w:line="240" w:lineRule="auto"/>
      </w:pPr>
      <w:r>
        <w:t xml:space="preserve">Užregistravę </w:t>
      </w:r>
      <w:r w:rsidR="005B77C9">
        <w:t>Pardavimo</w:t>
      </w:r>
      <w:r>
        <w:t xml:space="preserve"> grąžinimo sąskaitą turite atlikti pinigų </w:t>
      </w:r>
      <w:r w:rsidR="005B77C9">
        <w:t>išmokėjimo</w:t>
      </w:r>
      <w:r>
        <w:t xml:space="preserve"> operaciją (jei sąskaita jau buvo apmokėta).</w:t>
      </w:r>
      <w:r w:rsidR="00E02219">
        <w:t xml:space="preserve"> </w:t>
      </w:r>
    </w:p>
    <w:p w14:paraId="07D694C9" w14:textId="77777777" w:rsidR="00BB1CCE" w:rsidRPr="00A7199D" w:rsidRDefault="00BB1CCE" w:rsidP="00A7199D">
      <w:pPr>
        <w:autoSpaceDE w:val="0"/>
        <w:autoSpaceDN w:val="0"/>
        <w:adjustRightInd w:val="0"/>
        <w:spacing w:after="0" w:line="240" w:lineRule="auto"/>
      </w:pPr>
    </w:p>
    <w:p w14:paraId="4E168DBA" w14:textId="77777777" w:rsidR="00BB1CCE" w:rsidRPr="00A47C19" w:rsidRDefault="00BB1CCE" w:rsidP="00A47C19">
      <w:pPr>
        <w:pStyle w:val="Heading2"/>
        <w:numPr>
          <w:ilvl w:val="0"/>
          <w:numId w:val="0"/>
        </w:numPr>
        <w:rPr>
          <w:color w:val="365F91" w:themeColor="accent1" w:themeShade="BF"/>
        </w:rPr>
      </w:pPr>
      <w:r w:rsidRPr="00A47C19">
        <w:rPr>
          <w:color w:val="365F91" w:themeColor="accent1" w:themeShade="BF"/>
        </w:rPr>
        <w:t>Klaidų taisymas</w:t>
      </w:r>
    </w:p>
    <w:p w14:paraId="524806F0" w14:textId="77777777" w:rsidR="00BB1CCE" w:rsidRPr="00BB1CCE" w:rsidRDefault="00BB1CCE" w:rsidP="00BB1CCE">
      <w:r>
        <w:t>Jeigu netinkamai įvyko operacija, ją reikia stornuoti.</w:t>
      </w:r>
      <w:r w:rsidR="002F5349">
        <w:t xml:space="preserve"> </w:t>
      </w:r>
    </w:p>
    <w:p w14:paraId="303F1462" w14:textId="77777777" w:rsidR="00E34B8A" w:rsidRPr="00077672" w:rsidRDefault="00E34B8A" w:rsidP="00077672"/>
    <w:sectPr w:rsidR="00E34B8A" w:rsidRPr="00077672" w:rsidSect="00AB4F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B0BD1" w14:textId="77777777" w:rsidR="001E26AC" w:rsidRDefault="001E26AC">
      <w:pPr>
        <w:spacing w:after="0" w:line="240" w:lineRule="auto"/>
      </w:pPr>
      <w:r>
        <w:separator/>
      </w:r>
    </w:p>
  </w:endnote>
  <w:endnote w:type="continuationSeparator" w:id="0">
    <w:p w14:paraId="4F89D7AA" w14:textId="77777777" w:rsidR="001E26AC" w:rsidRDefault="001E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F832F" w14:textId="77777777" w:rsidR="003E6119" w:rsidRDefault="003E6119" w:rsidP="00527806">
    <w:pPr>
      <w:pStyle w:val="Footer"/>
      <w:tabs>
        <w:tab w:val="clear" w:pos="9638"/>
        <w:tab w:val="right" w:pos="9072"/>
      </w:tabs>
    </w:pPr>
  </w:p>
  <w:p w14:paraId="788876BD" w14:textId="77777777" w:rsidR="003E6119" w:rsidRDefault="003E6119" w:rsidP="00527806">
    <w:pPr>
      <w:pStyle w:val="Footer"/>
      <w:tabs>
        <w:tab w:val="clear" w:pos="9638"/>
        <w:tab w:val="right" w:pos="9072"/>
      </w:tabs>
    </w:pPr>
  </w:p>
  <w:p w14:paraId="26403A9B" w14:textId="6D28A2C6" w:rsidR="003E6119" w:rsidRDefault="003E6119" w:rsidP="00527806">
    <w:pPr>
      <w:pStyle w:val="Footer"/>
    </w:pPr>
    <w:r>
      <w:tab/>
    </w:r>
    <w:r>
      <w:tab/>
      <w:t xml:space="preserve">/ </w:t>
    </w:r>
    <w:sdt>
      <w:sdtPr>
        <w:id w:val="151854633"/>
        <w:docPartObj>
          <w:docPartGallery w:val="Page Numbers (Bottom of Page)"/>
          <w:docPartUnique/>
        </w:docPartObj>
      </w:sdtPr>
      <w:sdtEndPr/>
      <w:sdtContent>
        <w:r w:rsidR="001E26AC">
          <w:rPr>
            <w:noProof/>
          </w:rPr>
          <w:fldChar w:fldCharType="begin"/>
        </w:r>
        <w:r w:rsidR="001E26AC">
          <w:rPr>
            <w:noProof/>
          </w:rPr>
          <w:instrText xml:space="preserve"> PAGE   \* MERGEFORMAT </w:instrText>
        </w:r>
        <w:r w:rsidR="001E26AC">
          <w:rPr>
            <w:noProof/>
          </w:rPr>
          <w:fldChar w:fldCharType="separate"/>
        </w:r>
        <w:r w:rsidR="00C1088E">
          <w:rPr>
            <w:noProof/>
          </w:rPr>
          <w:t>2</w:t>
        </w:r>
        <w:r w:rsidR="001E26AC">
          <w:rPr>
            <w:noProof/>
          </w:rPr>
          <w:fldChar w:fldCharType="end"/>
        </w:r>
      </w:sdtContent>
    </w:sdt>
  </w:p>
  <w:p w14:paraId="09150F39" w14:textId="77777777" w:rsidR="003E6119" w:rsidRDefault="003E6119" w:rsidP="00527806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04EF6" w14:textId="77777777" w:rsidR="003E6119" w:rsidRPr="003F7725" w:rsidRDefault="003E6119" w:rsidP="00527806">
    <w:pPr>
      <w:pStyle w:val="Footer"/>
      <w:tabs>
        <w:tab w:val="clear" w:pos="4819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64DF676" wp14:editId="47F4D2ED">
          <wp:simplePos x="0" y="0"/>
          <wp:positionH relativeFrom="column">
            <wp:posOffset>567690</wp:posOffset>
          </wp:positionH>
          <wp:positionV relativeFrom="paragraph">
            <wp:posOffset>59055</wp:posOffset>
          </wp:positionV>
          <wp:extent cx="876300" cy="361950"/>
          <wp:effectExtent l="19050" t="0" r="0" b="0"/>
          <wp:wrapNone/>
          <wp:docPr id="2" name="Picture 1" descr="BDO_logo_300dpi_CMYK_2907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O_logo_300dpi_CMYK_290709.jpg"/>
                  <pic:cNvPicPr/>
                </pic:nvPicPr>
                <pic:blipFill>
                  <a:blip r:embed="rId1"/>
                  <a:srcRect l="13467" t="23464" r="14625" b="25419"/>
                  <a:stretch>
                    <a:fillRect/>
                  </a:stretch>
                </pic:blipFill>
                <pic:spPr>
                  <a:xfrm>
                    <a:off x="0" y="0"/>
                    <a:ext cx="87630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164CA192" wp14:editId="14DF1EDB">
          <wp:extent cx="446805" cy="446990"/>
          <wp:effectExtent l="19050" t="0" r="0" b="0"/>
          <wp:docPr id="1" name="Picture 0" descr="CID_logotipas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D_logotipas_CMYK.w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6653" cy="44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 w:rsidR="001E26AC">
      <w:rPr>
        <w:noProof/>
      </w:rPr>
      <w:fldChar w:fldCharType="begin"/>
    </w:r>
    <w:r w:rsidR="001E26AC">
      <w:rPr>
        <w:noProof/>
      </w:rPr>
      <w:instrText xml:space="preserve"> PAGE   \* MERGEFORMAT </w:instrText>
    </w:r>
    <w:r w:rsidR="001E26AC">
      <w:rPr>
        <w:noProof/>
      </w:rPr>
      <w:fldChar w:fldCharType="separate"/>
    </w:r>
    <w:r>
      <w:rPr>
        <w:noProof/>
      </w:rPr>
      <w:t>1</w:t>
    </w:r>
    <w:r w:rsidR="001E26A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49B18" w14:textId="77777777" w:rsidR="001E26AC" w:rsidRDefault="001E26AC">
      <w:pPr>
        <w:spacing w:after="0" w:line="240" w:lineRule="auto"/>
      </w:pPr>
      <w:r>
        <w:separator/>
      </w:r>
    </w:p>
  </w:footnote>
  <w:footnote w:type="continuationSeparator" w:id="0">
    <w:p w14:paraId="71B3939F" w14:textId="77777777" w:rsidR="001E26AC" w:rsidRDefault="001E2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626E5" w14:textId="61CC5468" w:rsidR="003E6119" w:rsidRDefault="00A47C19" w:rsidP="00A47C19">
    <w:pPr>
      <w:pStyle w:val="Header"/>
      <w:jc w:val="right"/>
    </w:pPr>
    <w:r>
      <w:rPr>
        <w:noProof/>
        <w:lang w:eastAsia="lt-LT"/>
      </w:rPr>
      <w:drawing>
        <wp:inline distT="0" distB="0" distL="0" distR="0" wp14:anchorId="76CF08AC" wp14:editId="7F8CA817">
          <wp:extent cx="1177925" cy="457200"/>
          <wp:effectExtent l="0" t="0" r="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E7AF8E" w14:textId="4D57CB77" w:rsidR="003E6119" w:rsidRPr="00936B50" w:rsidRDefault="003E6119">
    <w:pPr>
      <w:pStyle w:val="Header"/>
      <w:rPr>
        <w:i/>
        <w:sz w:val="24"/>
      </w:rPr>
    </w:pPr>
  </w:p>
  <w:p w14:paraId="3E46C50F" w14:textId="77777777" w:rsidR="003E6119" w:rsidRDefault="003E61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8FC2A" w14:textId="77777777" w:rsidR="003E6119" w:rsidRDefault="003E6119">
    <w:pPr>
      <w:pStyle w:val="Header"/>
    </w:pPr>
    <w:r>
      <w:t>Instrukcija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02A4"/>
    <w:multiLevelType w:val="hybridMultilevel"/>
    <w:tmpl w:val="EE9201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AB0"/>
    <w:multiLevelType w:val="hybridMultilevel"/>
    <w:tmpl w:val="336E4DF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23EFD"/>
    <w:multiLevelType w:val="hybridMultilevel"/>
    <w:tmpl w:val="453ED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C0BA2"/>
    <w:multiLevelType w:val="hybridMultilevel"/>
    <w:tmpl w:val="453ED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E0020"/>
    <w:multiLevelType w:val="hybridMultilevel"/>
    <w:tmpl w:val="EB689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A52A1"/>
    <w:multiLevelType w:val="hybridMultilevel"/>
    <w:tmpl w:val="424CCA46"/>
    <w:lvl w:ilvl="0" w:tplc="0A466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738FF"/>
    <w:multiLevelType w:val="hybridMultilevel"/>
    <w:tmpl w:val="B78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A6EF3"/>
    <w:multiLevelType w:val="hybridMultilevel"/>
    <w:tmpl w:val="EB689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A27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EAE47B0"/>
    <w:multiLevelType w:val="hybridMultilevel"/>
    <w:tmpl w:val="764CDB44"/>
    <w:lvl w:ilvl="0" w:tplc="EDCEB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321EBF"/>
    <w:multiLevelType w:val="hybridMultilevel"/>
    <w:tmpl w:val="613CC3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77B0C"/>
    <w:multiLevelType w:val="hybridMultilevel"/>
    <w:tmpl w:val="9E8E3B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42C2E"/>
    <w:multiLevelType w:val="hybridMultilevel"/>
    <w:tmpl w:val="4A2E4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3385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D08725A"/>
    <w:multiLevelType w:val="hybridMultilevel"/>
    <w:tmpl w:val="6EC60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57AC7"/>
    <w:multiLevelType w:val="hybridMultilevel"/>
    <w:tmpl w:val="DF508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F5BCD"/>
    <w:multiLevelType w:val="hybridMultilevel"/>
    <w:tmpl w:val="37A28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E6446"/>
    <w:multiLevelType w:val="hybridMultilevel"/>
    <w:tmpl w:val="58AA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57C1E"/>
    <w:multiLevelType w:val="multilevel"/>
    <w:tmpl w:val="9BF0C90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4723B3D"/>
    <w:multiLevelType w:val="hybridMultilevel"/>
    <w:tmpl w:val="84B8E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40F4F"/>
    <w:multiLevelType w:val="multilevel"/>
    <w:tmpl w:val="EDC2D4F4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pStyle w:val="Heading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97B5A2A"/>
    <w:multiLevelType w:val="hybridMultilevel"/>
    <w:tmpl w:val="8E5276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C3AA6"/>
    <w:multiLevelType w:val="hybridMultilevel"/>
    <w:tmpl w:val="76426702"/>
    <w:lvl w:ilvl="0" w:tplc="F2EE21F4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E61CA8"/>
    <w:multiLevelType w:val="hybridMultilevel"/>
    <w:tmpl w:val="4094D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E1F0B"/>
    <w:multiLevelType w:val="hybridMultilevel"/>
    <w:tmpl w:val="29DEAF9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0"/>
  </w:num>
  <w:num w:numId="2">
    <w:abstractNumId w:val="22"/>
  </w:num>
  <w:num w:numId="3">
    <w:abstractNumId w:val="24"/>
  </w:num>
  <w:num w:numId="4">
    <w:abstractNumId w:val="2"/>
  </w:num>
  <w:num w:numId="5">
    <w:abstractNumId w:val="9"/>
  </w:num>
  <w:num w:numId="6">
    <w:abstractNumId w:val="13"/>
  </w:num>
  <w:num w:numId="7">
    <w:abstractNumId w:val="6"/>
  </w:num>
  <w:num w:numId="8">
    <w:abstractNumId w:val="16"/>
  </w:num>
  <w:num w:numId="9">
    <w:abstractNumId w:val="17"/>
  </w:num>
  <w:num w:numId="10">
    <w:abstractNumId w:val="14"/>
  </w:num>
  <w:num w:numId="11">
    <w:abstractNumId w:val="3"/>
  </w:num>
  <w:num w:numId="12">
    <w:abstractNumId w:val="12"/>
  </w:num>
  <w:num w:numId="13">
    <w:abstractNumId w:val="19"/>
  </w:num>
  <w:num w:numId="14">
    <w:abstractNumId w:val="15"/>
  </w:num>
  <w:num w:numId="15">
    <w:abstractNumId w:val="4"/>
  </w:num>
  <w:num w:numId="16">
    <w:abstractNumId w:val="10"/>
  </w:num>
  <w:num w:numId="17">
    <w:abstractNumId w:val="1"/>
  </w:num>
  <w:num w:numId="18">
    <w:abstractNumId w:val="18"/>
  </w:num>
  <w:num w:numId="19">
    <w:abstractNumId w:val="23"/>
  </w:num>
  <w:num w:numId="20">
    <w:abstractNumId w:val="21"/>
  </w:num>
  <w:num w:numId="21">
    <w:abstractNumId w:val="20"/>
  </w:num>
  <w:num w:numId="22">
    <w:abstractNumId w:val="20"/>
  </w:num>
  <w:num w:numId="23">
    <w:abstractNumId w:val="22"/>
    <w:lvlOverride w:ilvl="0">
      <w:startOverride w:val="1"/>
    </w:lvlOverride>
  </w:num>
  <w:num w:numId="24">
    <w:abstractNumId w:val="22"/>
  </w:num>
  <w:num w:numId="25">
    <w:abstractNumId w:val="22"/>
  </w:num>
  <w:num w:numId="26">
    <w:abstractNumId w:val="22"/>
    <w:lvlOverride w:ilvl="0">
      <w:startOverride w:val="1"/>
    </w:lvlOverride>
  </w:num>
  <w:num w:numId="27">
    <w:abstractNumId w:val="22"/>
  </w:num>
  <w:num w:numId="28">
    <w:abstractNumId w:val="7"/>
  </w:num>
  <w:num w:numId="29">
    <w:abstractNumId w:val="11"/>
  </w:num>
  <w:num w:numId="30">
    <w:abstractNumId w:val="5"/>
  </w:num>
  <w:num w:numId="31">
    <w:abstractNumId w:val="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E0"/>
    <w:rsid w:val="00006A7D"/>
    <w:rsid w:val="00077672"/>
    <w:rsid w:val="000D4DF1"/>
    <w:rsid w:val="000E704D"/>
    <w:rsid w:val="000F046F"/>
    <w:rsid w:val="00110665"/>
    <w:rsid w:val="0014225D"/>
    <w:rsid w:val="00174274"/>
    <w:rsid w:val="001749BA"/>
    <w:rsid w:val="001D7E9A"/>
    <w:rsid w:val="001E26AC"/>
    <w:rsid w:val="001F0A5D"/>
    <w:rsid w:val="00234A0E"/>
    <w:rsid w:val="002A1F41"/>
    <w:rsid w:val="002B400D"/>
    <w:rsid w:val="002C4CE7"/>
    <w:rsid w:val="002F5349"/>
    <w:rsid w:val="00331691"/>
    <w:rsid w:val="003E6119"/>
    <w:rsid w:val="00412DAB"/>
    <w:rsid w:val="004B4402"/>
    <w:rsid w:val="004C5628"/>
    <w:rsid w:val="004D4B95"/>
    <w:rsid w:val="004E3F26"/>
    <w:rsid w:val="00527806"/>
    <w:rsid w:val="00557CA1"/>
    <w:rsid w:val="00572036"/>
    <w:rsid w:val="00582CA1"/>
    <w:rsid w:val="005B77C9"/>
    <w:rsid w:val="005E0EB8"/>
    <w:rsid w:val="00682D62"/>
    <w:rsid w:val="00682E02"/>
    <w:rsid w:val="00695EA3"/>
    <w:rsid w:val="006A66C7"/>
    <w:rsid w:val="006B0C79"/>
    <w:rsid w:val="006C0760"/>
    <w:rsid w:val="006D2176"/>
    <w:rsid w:val="0073346B"/>
    <w:rsid w:val="00760C9C"/>
    <w:rsid w:val="007731D7"/>
    <w:rsid w:val="007D282F"/>
    <w:rsid w:val="007E258B"/>
    <w:rsid w:val="00814AAA"/>
    <w:rsid w:val="008441B9"/>
    <w:rsid w:val="00882B92"/>
    <w:rsid w:val="008F2FF6"/>
    <w:rsid w:val="00907F58"/>
    <w:rsid w:val="009F5236"/>
    <w:rsid w:val="00A23C21"/>
    <w:rsid w:val="00A25E49"/>
    <w:rsid w:val="00A47C19"/>
    <w:rsid w:val="00A7199D"/>
    <w:rsid w:val="00AB1EA6"/>
    <w:rsid w:val="00AB48DC"/>
    <w:rsid w:val="00AB4FE0"/>
    <w:rsid w:val="00AE003C"/>
    <w:rsid w:val="00B10B22"/>
    <w:rsid w:val="00B259C2"/>
    <w:rsid w:val="00B36FF1"/>
    <w:rsid w:val="00B576A5"/>
    <w:rsid w:val="00BB1CCE"/>
    <w:rsid w:val="00BC1FD5"/>
    <w:rsid w:val="00BD247A"/>
    <w:rsid w:val="00C1088E"/>
    <w:rsid w:val="00C16CB9"/>
    <w:rsid w:val="00C71AFD"/>
    <w:rsid w:val="00C8318A"/>
    <w:rsid w:val="00CD077D"/>
    <w:rsid w:val="00CE6508"/>
    <w:rsid w:val="00DE76EC"/>
    <w:rsid w:val="00DE775D"/>
    <w:rsid w:val="00E02219"/>
    <w:rsid w:val="00E34B8A"/>
    <w:rsid w:val="00E5320B"/>
    <w:rsid w:val="00EE4E5A"/>
    <w:rsid w:val="00F32609"/>
    <w:rsid w:val="00F60089"/>
    <w:rsid w:val="00F72AB6"/>
    <w:rsid w:val="00F7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620E"/>
  <w15:docId w15:val="{0401EAC8-F266-4E84-A5F3-FFF1905F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99D"/>
    <w:pPr>
      <w:spacing w:after="120"/>
      <w:jc w:val="both"/>
    </w:pPr>
    <w:rPr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FE0"/>
    <w:pPr>
      <w:keepNext/>
      <w:keepLines/>
      <w:pageBreakBefore/>
      <w:numPr>
        <w:numId w:val="1"/>
      </w:numPr>
      <w:pBdr>
        <w:bottom w:val="single" w:sz="48" w:space="1" w:color="7030A0"/>
      </w:pBdr>
      <w:spacing w:before="480" w:after="1200"/>
      <w:outlineLvl w:val="0"/>
    </w:pPr>
    <w:rPr>
      <w:rFonts w:eastAsiaTheme="majorEastAsia" w:cstheme="majorBidi"/>
      <w:bCs/>
      <w:color w:val="7030A0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FE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Cs/>
      <w:color w:val="7030A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4FE0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  <w:color w:val="7030A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FE0"/>
    <w:rPr>
      <w:rFonts w:eastAsiaTheme="majorEastAsia" w:cstheme="majorBidi"/>
      <w:bCs/>
      <w:color w:val="7030A0"/>
      <w:sz w:val="44"/>
      <w:szCs w:val="28"/>
      <w:lang w:val="lt-LT"/>
    </w:rPr>
  </w:style>
  <w:style w:type="character" w:customStyle="1" w:styleId="Heading2Char">
    <w:name w:val="Heading 2 Char"/>
    <w:basedOn w:val="DefaultParagraphFont"/>
    <w:link w:val="Heading2"/>
    <w:uiPriority w:val="9"/>
    <w:rsid w:val="00AB4FE0"/>
    <w:rPr>
      <w:rFonts w:eastAsiaTheme="majorEastAsia" w:cstheme="majorBidi"/>
      <w:bCs/>
      <w:color w:val="7030A0"/>
      <w:sz w:val="36"/>
      <w:szCs w:val="26"/>
      <w:lang w:val="lt-LT"/>
    </w:rPr>
  </w:style>
  <w:style w:type="character" w:customStyle="1" w:styleId="Heading3Char">
    <w:name w:val="Heading 3 Char"/>
    <w:basedOn w:val="DefaultParagraphFont"/>
    <w:link w:val="Heading3"/>
    <w:uiPriority w:val="9"/>
    <w:rsid w:val="00AB4FE0"/>
    <w:rPr>
      <w:rFonts w:eastAsiaTheme="majorEastAsia" w:cstheme="majorBidi"/>
      <w:bCs/>
      <w:color w:val="7030A0"/>
      <w:sz w:val="32"/>
      <w:lang w:val="lt-LT"/>
    </w:rPr>
  </w:style>
  <w:style w:type="paragraph" w:styleId="ListParagraph">
    <w:name w:val="List Paragraph"/>
    <w:basedOn w:val="Normal"/>
    <w:uiPriority w:val="34"/>
    <w:qFormat/>
    <w:rsid w:val="00A7199D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F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FE0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AB4F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FE0"/>
    <w:rPr>
      <w:lang w:val="lt-L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8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2B92"/>
    <w:rPr>
      <w:rFonts w:ascii="Tahoma" w:hAnsi="Tahoma" w:cs="Tahoma"/>
      <w:sz w:val="16"/>
      <w:szCs w:val="16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A7D"/>
    <w:rPr>
      <w:rFonts w:ascii="Tahoma" w:hAnsi="Tahoma" w:cs="Tahoma"/>
      <w:sz w:val="16"/>
      <w:szCs w:val="16"/>
      <w:lang w:val="lt-LT"/>
    </w:rPr>
  </w:style>
  <w:style w:type="paragraph" w:styleId="Quote">
    <w:name w:val="Quote"/>
    <w:basedOn w:val="Normal"/>
    <w:next w:val="Normal"/>
    <w:link w:val="QuoteChar"/>
    <w:uiPriority w:val="29"/>
    <w:qFormat/>
    <w:rsid w:val="00A7199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7199D"/>
    <w:rPr>
      <w:i/>
      <w:iCs/>
      <w:color w:val="000000" w:themeColor="text1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110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6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665"/>
    <w:rPr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665"/>
    <w:rPr>
      <w:b/>
      <w:bCs/>
      <w:sz w:val="20"/>
      <w:szCs w:val="20"/>
      <w:lang w:val="lt-LT"/>
    </w:rPr>
  </w:style>
  <w:style w:type="paragraph" w:styleId="NoSpacing">
    <w:name w:val="No Spacing"/>
    <w:uiPriority w:val="1"/>
    <w:qFormat/>
    <w:rsid w:val="00A47C19"/>
    <w:pPr>
      <w:spacing w:after="0" w:line="240" w:lineRule="auto"/>
      <w:jc w:val="both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8ACA4-38F7-41B8-9B15-80E778F2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 Maziukienė</dc:creator>
  <cp:lastModifiedBy>Goda</cp:lastModifiedBy>
  <cp:revision>2</cp:revision>
  <dcterms:created xsi:type="dcterms:W3CDTF">2018-08-24T12:54:00Z</dcterms:created>
  <dcterms:modified xsi:type="dcterms:W3CDTF">2018-08-24T12:54:00Z</dcterms:modified>
</cp:coreProperties>
</file>