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82AD" w14:textId="3D52A984" w:rsidR="00E0171C" w:rsidRDefault="00EC2C71" w:rsidP="000715D1">
      <w:pPr>
        <w:tabs>
          <w:tab w:val="left" w:pos="8040"/>
        </w:tabs>
        <w:spacing w:after="0" w:line="259" w:lineRule="auto"/>
        <w:ind w:left="6480" w:firstLine="0"/>
        <w:jc w:val="left"/>
      </w:pPr>
      <w:r>
        <w:t xml:space="preserve"> </w:t>
      </w:r>
      <w:r w:rsidR="000715D1">
        <w:tab/>
        <w:t xml:space="preserve">   </w:t>
      </w:r>
      <w:r w:rsidR="000715D1">
        <w:rPr>
          <w:noProof/>
          <w:lang w:val="lt-LT" w:eastAsia="lt-LT"/>
        </w:rPr>
        <w:drawing>
          <wp:inline distT="0" distB="0" distL="0" distR="0" wp14:anchorId="50A6A155" wp14:editId="238808DB">
            <wp:extent cx="1177925" cy="4572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3D71B" w14:textId="34DAE27C" w:rsidR="00E0171C" w:rsidRPr="000715D1" w:rsidRDefault="00EC2C71" w:rsidP="003B32A1">
      <w:pPr>
        <w:pStyle w:val="Heading1"/>
        <w:numPr>
          <w:ilvl w:val="0"/>
          <w:numId w:val="0"/>
        </w:numPr>
        <w:ind w:left="432" w:hanging="432"/>
        <w:rPr>
          <w:color w:val="BF8F00" w:themeColor="accent4" w:themeShade="BF"/>
        </w:rPr>
      </w:pPr>
      <w:proofErr w:type="spellStart"/>
      <w:r w:rsidRPr="000715D1">
        <w:rPr>
          <w:color w:val="BF8F00" w:themeColor="accent4" w:themeShade="BF"/>
        </w:rPr>
        <w:t>Ateinančių</w:t>
      </w:r>
      <w:proofErr w:type="spellEnd"/>
      <w:r w:rsidRPr="000715D1">
        <w:rPr>
          <w:color w:val="BF8F00" w:themeColor="accent4" w:themeShade="BF"/>
        </w:rPr>
        <w:t xml:space="preserve"> </w:t>
      </w:r>
      <w:proofErr w:type="spellStart"/>
      <w:r w:rsidRPr="000715D1">
        <w:rPr>
          <w:color w:val="BF8F00" w:themeColor="accent4" w:themeShade="BF"/>
        </w:rPr>
        <w:t>laikotarpių</w:t>
      </w:r>
      <w:proofErr w:type="spellEnd"/>
      <w:r w:rsidRPr="000715D1">
        <w:rPr>
          <w:color w:val="BF8F00" w:themeColor="accent4" w:themeShade="BF"/>
        </w:rPr>
        <w:t xml:space="preserve"> </w:t>
      </w:r>
      <w:proofErr w:type="spellStart"/>
      <w:r w:rsidRPr="000715D1">
        <w:rPr>
          <w:color w:val="BF8F00" w:themeColor="accent4" w:themeShade="BF"/>
        </w:rPr>
        <w:t>sanaudų</w:t>
      </w:r>
      <w:proofErr w:type="spellEnd"/>
      <w:r w:rsidRPr="000715D1">
        <w:rPr>
          <w:color w:val="BF8F00" w:themeColor="accent4" w:themeShade="BF"/>
        </w:rPr>
        <w:t xml:space="preserve"> </w:t>
      </w:r>
      <w:r w:rsidR="00445EF4">
        <w:rPr>
          <w:color w:val="BF8F00" w:themeColor="accent4" w:themeShade="BF"/>
        </w:rPr>
        <w:t>pirkimas</w:t>
      </w:r>
      <w:bookmarkStart w:id="0" w:name="_GoBack"/>
      <w:bookmarkEnd w:id="0"/>
      <w:r w:rsidRPr="000715D1">
        <w:rPr>
          <w:color w:val="BF8F00" w:themeColor="accent4" w:themeShade="BF"/>
        </w:rPr>
        <w:t xml:space="preserve"> </w:t>
      </w:r>
    </w:p>
    <w:p w14:paraId="5FCFD962" w14:textId="77777777" w:rsidR="00E0171C" w:rsidRDefault="00EC2C71">
      <w:pPr>
        <w:spacing w:after="124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EBA661" wp14:editId="36CE4234">
                <wp:extent cx="6157849" cy="76200"/>
                <wp:effectExtent l="0" t="0" r="14605" b="1905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76200"/>
                          <a:chOff x="0" y="0"/>
                          <a:chExt cx="6157849" cy="7620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61578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76200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FED95" id="Group 1413" o:spid="_x0000_s1026" style="width:484.85pt;height:6pt;mso-position-horizontal-relative:char;mso-position-vertical-relative:line" coordsize="6157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">
                <v:shape id="Shape 1744" o:spid="_x0000_s1027" style="position:absolute;width:61578;height:762;visibility:visible;mso-wrap-style:square;v-text-anchor:top" coordsize="61578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" path="m,l6157849,r,76200l,76200,,e" filled="f" strokecolor="#ed7d31 [3205]" strokeweight=".5pt">
                  <v:stroke joinstyle="miter"/>
                  <v:path arrowok="t" textboxrect="0,0,6157849,76200"/>
                </v:shape>
                <w10:anchorlock/>
              </v:group>
            </w:pict>
          </mc:Fallback>
        </mc:AlternateContent>
      </w:r>
    </w:p>
    <w:p w14:paraId="43D375BF" w14:textId="77777777" w:rsidR="00E0171C" w:rsidRDefault="00EC2C71">
      <w:pPr>
        <w:spacing w:after="128"/>
        <w:ind w:left="-5" w:right="34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išdėstyta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paruošti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, </w:t>
      </w:r>
      <w:proofErr w:type="spellStart"/>
      <w:r>
        <w:t>konkrečiai</w:t>
      </w:r>
      <w:proofErr w:type="spellEnd"/>
      <w:r>
        <w:t xml:space="preserve"> </w:t>
      </w:r>
      <w:proofErr w:type="spellStart"/>
      <w:r>
        <w:t>produktus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sėkmingai</w:t>
      </w:r>
      <w:proofErr w:type="spellEnd"/>
      <w:r>
        <w:t xml:space="preserve"> </w:t>
      </w:r>
      <w:proofErr w:type="spellStart"/>
      <w:r>
        <w:t>registruoti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sąnaudomis</w:t>
      </w:r>
      <w:proofErr w:type="spellEnd"/>
      <w:r>
        <w:t xml:space="preserve">. </w:t>
      </w:r>
    </w:p>
    <w:p w14:paraId="2258ECE4" w14:textId="77777777" w:rsidR="00E0171C" w:rsidRDefault="00EC2C71">
      <w:pPr>
        <w:spacing w:after="407" w:line="259" w:lineRule="auto"/>
        <w:ind w:left="0" w:firstLine="0"/>
        <w:jc w:val="left"/>
      </w:pPr>
      <w:r>
        <w:t xml:space="preserve"> </w:t>
      </w:r>
    </w:p>
    <w:p w14:paraId="4884ABC3" w14:textId="77777777" w:rsidR="00E0171C" w:rsidRPr="000249C3" w:rsidRDefault="00EC2C71" w:rsidP="000249C3">
      <w:proofErr w:type="spellStart"/>
      <w:r w:rsidRPr="000249C3">
        <w:t>Įžanga</w:t>
      </w:r>
      <w:proofErr w:type="spellEnd"/>
      <w:r w:rsidRPr="000249C3">
        <w:t xml:space="preserve"> </w:t>
      </w:r>
    </w:p>
    <w:p w14:paraId="24BE35E0" w14:textId="77777777" w:rsidR="00E0171C" w:rsidRDefault="00EC2C71">
      <w:pPr>
        <w:spacing w:after="128"/>
        <w:ind w:left="-5" w:right="34"/>
      </w:pPr>
      <w:proofErr w:type="spellStart"/>
      <w:r>
        <w:rPr>
          <w:b/>
        </w:rPr>
        <w:t>Rekomenduojama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ateinančių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laikotarpių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sąnaudas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registruoti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atsargas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prekes</w:t>
      </w:r>
      <w:proofErr w:type="spellEnd"/>
      <w:r>
        <w:rPr>
          <w:b/>
        </w:rPr>
        <w:t>).</w:t>
      </w:r>
      <w:r>
        <w:t xml:space="preserve"> Tai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to,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patogiau</w:t>
      </w:r>
      <w:proofErr w:type="spellEnd"/>
      <w:r>
        <w:t xml:space="preserve"> </w:t>
      </w:r>
      <w:proofErr w:type="spellStart"/>
      <w:r>
        <w:t>sekti</w:t>
      </w:r>
      <w:proofErr w:type="spellEnd"/>
      <w:r>
        <w:t xml:space="preserve"> </w:t>
      </w:r>
      <w:proofErr w:type="spellStart"/>
      <w:r>
        <w:t>laikotarpiams</w:t>
      </w:r>
      <w:proofErr w:type="spellEnd"/>
      <w:r>
        <w:t xml:space="preserve"> </w:t>
      </w:r>
      <w:proofErr w:type="spellStart"/>
      <w:r>
        <w:t>skirtą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dalį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sąnaudas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paprasčiau</w:t>
      </w:r>
      <w:proofErr w:type="spellEnd"/>
      <w:r>
        <w:t xml:space="preserve"> </w:t>
      </w:r>
      <w:proofErr w:type="spellStart"/>
      <w:r>
        <w:t>nurašinėti</w:t>
      </w:r>
      <w:proofErr w:type="spellEnd"/>
      <w:r>
        <w:t xml:space="preserve">. </w:t>
      </w:r>
    </w:p>
    <w:p w14:paraId="658613DA" w14:textId="317FC093" w:rsidR="000715D1" w:rsidRDefault="000715D1">
      <w:pPr>
        <w:spacing w:after="408" w:line="259" w:lineRule="auto"/>
        <w:ind w:left="0" w:firstLine="0"/>
        <w:jc w:val="left"/>
      </w:pPr>
    </w:p>
    <w:p w14:paraId="77CFAF5A" w14:textId="794EE18E" w:rsidR="00E0171C" w:rsidRPr="00336CFF" w:rsidRDefault="00EC2C71" w:rsidP="003B32A1">
      <w:pPr>
        <w:pStyle w:val="Heading2"/>
        <w:numPr>
          <w:ilvl w:val="0"/>
          <w:numId w:val="4"/>
        </w:numPr>
        <w:rPr>
          <w:color w:val="0070C0"/>
        </w:rPr>
      </w:pPr>
      <w:proofErr w:type="spellStart"/>
      <w:r w:rsidRPr="00336CFF">
        <w:rPr>
          <w:color w:val="0070C0"/>
        </w:rPr>
        <w:t>Žingsniai</w:t>
      </w:r>
      <w:proofErr w:type="spellEnd"/>
      <w:r w:rsidRPr="00336CFF">
        <w:rPr>
          <w:color w:val="0070C0"/>
        </w:rPr>
        <w:t xml:space="preserve"> </w:t>
      </w:r>
    </w:p>
    <w:p w14:paraId="7586FC6A" w14:textId="0381ABFC" w:rsidR="00E0171C" w:rsidRDefault="00EC2C71">
      <w:pPr>
        <w:spacing w:after="122"/>
        <w:ind w:left="-5" w:right="34"/>
      </w:pP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kortelė</w:t>
      </w:r>
      <w:proofErr w:type="spellEnd"/>
      <w:r>
        <w:t xml:space="preserve"> </w:t>
      </w:r>
      <w:proofErr w:type="spellStart"/>
      <w:r>
        <w:t>kuriama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Produktų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katalogas</w:t>
      </w:r>
      <w:proofErr w:type="spellEnd"/>
      <w:r w:rsidR="000715D1">
        <w:rPr>
          <w:rFonts w:ascii="Segoe UI Symbol" w:eastAsia="Segoe UI Symbol" w:hAnsi="Segoe UI Symbol" w:cs="Segoe UI Symbol"/>
          <w:sz w:val="23"/>
        </w:rPr>
        <w:t xml:space="preserve"> -&gt;</w:t>
      </w:r>
      <w:proofErr w:type="spellStart"/>
      <w:r>
        <w:rPr>
          <w:i/>
        </w:rPr>
        <w:t>Produktai</w:t>
      </w:r>
      <w:proofErr w:type="spellEnd"/>
      <w:r>
        <w:t xml:space="preserve">. </w:t>
      </w:r>
    </w:p>
    <w:p w14:paraId="568E5DED" w14:textId="77777777" w:rsidR="00E0171C" w:rsidRDefault="00EC2C71">
      <w:pPr>
        <w:numPr>
          <w:ilvl w:val="0"/>
          <w:numId w:val="1"/>
        </w:numPr>
        <w:ind w:right="34"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Naujas</w:t>
      </w:r>
      <w:proofErr w:type="spellEnd"/>
      <w:r>
        <w:t xml:space="preserve">], </w:t>
      </w:r>
      <w:proofErr w:type="spellStart"/>
      <w:r>
        <w:t>atverkite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kortelę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,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t xml:space="preserve"> </w:t>
      </w:r>
      <w:proofErr w:type="spellStart"/>
      <w:r>
        <w:t>lape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pagrindinius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: </w:t>
      </w:r>
    </w:p>
    <w:p w14:paraId="2EB62AD6" w14:textId="77777777" w:rsidR="00E0171C" w:rsidRDefault="00EC2C71">
      <w:pPr>
        <w:numPr>
          <w:ilvl w:val="1"/>
          <w:numId w:val="1"/>
        </w:numPr>
        <w:spacing w:after="12"/>
        <w:ind w:right="34" w:hanging="360"/>
      </w:pPr>
      <w:r>
        <w:t xml:space="preserve">Į </w:t>
      </w:r>
      <w:proofErr w:type="spellStart"/>
      <w:r>
        <w:t>laukelį</w:t>
      </w:r>
      <w:proofErr w:type="spellEnd"/>
      <w:r>
        <w:t xml:space="preserve"> {</w:t>
      </w:r>
      <w:proofErr w:type="spellStart"/>
      <w:r>
        <w:t>Pavadinimas</w:t>
      </w:r>
      <w:proofErr w:type="spellEnd"/>
      <w:r>
        <w:t xml:space="preserve">} </w:t>
      </w:r>
      <w:proofErr w:type="spellStart"/>
      <w:r>
        <w:t>įrašykite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kodą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proofErr w:type="spellStart"/>
      <w:r>
        <w:t>Laikraščio</w:t>
      </w:r>
      <w:proofErr w:type="spellEnd"/>
      <w:r>
        <w:t xml:space="preserve"> XXX </w:t>
      </w:r>
      <w:proofErr w:type="spellStart"/>
      <w:r>
        <w:t>prenumerata</w:t>
      </w:r>
      <w:proofErr w:type="spellEnd"/>
      <w:r>
        <w:t xml:space="preserve">, </w:t>
      </w:r>
    </w:p>
    <w:p w14:paraId="1D961023" w14:textId="77777777" w:rsidR="00E0171C" w:rsidRDefault="00EC2C71">
      <w:pPr>
        <w:ind w:left="2170" w:right="34"/>
      </w:pPr>
      <w:proofErr w:type="spellStart"/>
      <w:r>
        <w:t>Automobilio</w:t>
      </w:r>
      <w:proofErr w:type="spellEnd"/>
      <w:r>
        <w:t xml:space="preserve"> YYY </w:t>
      </w:r>
      <w:proofErr w:type="spellStart"/>
      <w:r>
        <w:t>draudimas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pan.; </w:t>
      </w:r>
    </w:p>
    <w:p w14:paraId="20F5D1A1" w14:textId="5100156E" w:rsidR="00E0171C" w:rsidRDefault="00EC2C71">
      <w:pPr>
        <w:numPr>
          <w:ilvl w:val="1"/>
          <w:numId w:val="1"/>
        </w:numPr>
        <w:ind w:right="34" w:hanging="360"/>
      </w:pPr>
      <w:r>
        <w:t>{</w:t>
      </w:r>
      <w:proofErr w:type="spellStart"/>
      <w:r>
        <w:t>Grupė</w:t>
      </w:r>
      <w:proofErr w:type="spellEnd"/>
      <w:r>
        <w:t xml:space="preserve">} </w:t>
      </w:r>
      <w:proofErr w:type="spellStart"/>
      <w:r>
        <w:t>laukelyje</w:t>
      </w:r>
      <w:proofErr w:type="spellEnd"/>
      <w:r>
        <w:t xml:space="preserve"> </w:t>
      </w:r>
      <w:proofErr w:type="spellStart"/>
      <w:r>
        <w:t>atlikę</w:t>
      </w:r>
      <w:proofErr w:type="spellEnd"/>
      <w:r>
        <w:t xml:space="preserve"> </w:t>
      </w:r>
      <w:proofErr w:type="spellStart"/>
      <w:r>
        <w:t>paiešką</w:t>
      </w:r>
      <w:proofErr w:type="spellEnd"/>
      <w:r>
        <w:t xml:space="preserve"> </w:t>
      </w:r>
      <w:proofErr w:type="spellStart"/>
      <w:r>
        <w:t>priskirkite</w:t>
      </w:r>
      <w:proofErr w:type="spellEnd"/>
      <w:r>
        <w:t xml:space="preserve"> </w:t>
      </w:r>
      <w:r w:rsidR="000715D1">
        <w:t>“</w:t>
      </w:r>
      <w:proofErr w:type="spellStart"/>
      <w:r w:rsidR="000715D1">
        <w:t>Atsargos</w:t>
      </w:r>
      <w:proofErr w:type="spellEnd"/>
      <w:r w:rsidR="000715D1">
        <w:t xml:space="preserve">” </w:t>
      </w:r>
      <w:proofErr w:type="spellStart"/>
      <w:r w:rsidR="000715D1">
        <w:t>ar</w:t>
      </w:r>
      <w:proofErr w:type="spellEnd"/>
      <w:r w:rsidR="000715D1">
        <w:t xml:space="preserve"> “</w:t>
      </w:r>
      <w:proofErr w:type="spellStart"/>
      <w:r w:rsidR="000715D1">
        <w:t>Išlaidos</w:t>
      </w:r>
      <w:proofErr w:type="spellEnd"/>
      <w:r w:rsidR="000715D1">
        <w:t>” (</w:t>
      </w:r>
      <w:proofErr w:type="spellStart"/>
      <w:r w:rsidR="000715D1">
        <w:t>neturi</w:t>
      </w:r>
      <w:proofErr w:type="spellEnd"/>
      <w:r w:rsidR="000715D1">
        <w:t xml:space="preserve"> </w:t>
      </w:r>
      <w:proofErr w:type="spellStart"/>
      <w:r w:rsidR="000715D1">
        <w:t>reikšmės</w:t>
      </w:r>
      <w:proofErr w:type="spellEnd"/>
      <w:r w:rsidR="000715D1">
        <w:t>);</w:t>
      </w:r>
    </w:p>
    <w:p w14:paraId="1177C8D6" w14:textId="77777777" w:rsidR="00E0171C" w:rsidRDefault="00EC2C71">
      <w:pPr>
        <w:numPr>
          <w:ilvl w:val="1"/>
          <w:numId w:val="1"/>
        </w:numPr>
        <w:ind w:right="34" w:hanging="360"/>
      </w:pPr>
      <w:r>
        <w:t>{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} </w:t>
      </w:r>
      <w:proofErr w:type="spellStart"/>
      <w:r>
        <w:t>laukelyje</w:t>
      </w:r>
      <w:proofErr w:type="spellEnd"/>
      <w:r>
        <w:t xml:space="preserve"> </w:t>
      </w:r>
      <w:proofErr w:type="spellStart"/>
      <w:r>
        <w:t>atlikę</w:t>
      </w:r>
      <w:proofErr w:type="spellEnd"/>
      <w:r>
        <w:t xml:space="preserve"> </w:t>
      </w:r>
      <w:proofErr w:type="spellStart"/>
      <w:r>
        <w:t>paiešką</w:t>
      </w:r>
      <w:proofErr w:type="spellEnd"/>
      <w:r>
        <w:t xml:space="preserve"> </w:t>
      </w:r>
      <w:proofErr w:type="spellStart"/>
      <w:r>
        <w:t>priskirkite</w:t>
      </w:r>
      <w:proofErr w:type="spellEnd"/>
      <w:r>
        <w:t xml:space="preserve"> „</w:t>
      </w:r>
      <w:proofErr w:type="spellStart"/>
      <w:r>
        <w:t>Trumpalaikis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 (</w:t>
      </w:r>
      <w:proofErr w:type="spellStart"/>
      <w:r>
        <w:t>kitos</w:t>
      </w:r>
      <w:proofErr w:type="spellEnd"/>
      <w:r>
        <w:t xml:space="preserve"> </w:t>
      </w:r>
      <w:proofErr w:type="spellStart"/>
      <w:proofErr w:type="gramStart"/>
      <w:r>
        <w:t>išlaidos</w:t>
      </w:r>
      <w:proofErr w:type="spellEnd"/>
      <w:r>
        <w:t>)“</w:t>
      </w:r>
      <w:proofErr w:type="gramEnd"/>
      <w:r>
        <w:t xml:space="preserve">; </w:t>
      </w:r>
    </w:p>
    <w:p w14:paraId="3B6067D3" w14:textId="77777777" w:rsidR="00E0171C" w:rsidRDefault="00EC2C71">
      <w:pPr>
        <w:numPr>
          <w:ilvl w:val="1"/>
          <w:numId w:val="1"/>
        </w:numPr>
        <w:ind w:right="34" w:hanging="360"/>
      </w:pPr>
      <w:proofErr w:type="spellStart"/>
      <w:r>
        <w:t>Laukelyje</w:t>
      </w:r>
      <w:proofErr w:type="spellEnd"/>
      <w:r>
        <w:t xml:space="preserve"> {</w:t>
      </w:r>
      <w:proofErr w:type="spellStart"/>
      <w:r>
        <w:t>Tipas</w:t>
      </w:r>
      <w:proofErr w:type="spellEnd"/>
      <w:r>
        <w:t xml:space="preserve">} </w:t>
      </w:r>
      <w:proofErr w:type="spellStart"/>
      <w:r>
        <w:t>parinkite</w:t>
      </w:r>
      <w:proofErr w:type="spellEnd"/>
      <w:r>
        <w:t xml:space="preserve"> „</w:t>
      </w:r>
      <w:proofErr w:type="spellStart"/>
      <w:proofErr w:type="gramStart"/>
      <w:r>
        <w:t>Prekė</w:t>
      </w:r>
      <w:proofErr w:type="spellEnd"/>
      <w:r>
        <w:t>“</w:t>
      </w:r>
      <w:proofErr w:type="gramEnd"/>
      <w:r>
        <w:t xml:space="preserve">; </w:t>
      </w:r>
    </w:p>
    <w:p w14:paraId="7C7BD853" w14:textId="77777777" w:rsidR="00E0171C" w:rsidRDefault="00EC2C71">
      <w:pPr>
        <w:numPr>
          <w:ilvl w:val="1"/>
          <w:numId w:val="1"/>
        </w:numPr>
        <w:ind w:right="34" w:hanging="360"/>
      </w:pPr>
      <w:proofErr w:type="spellStart"/>
      <w:r>
        <w:t>Laukelyje</w:t>
      </w:r>
      <w:proofErr w:type="spellEnd"/>
      <w:r>
        <w:t xml:space="preserve"> {</w:t>
      </w:r>
      <w:proofErr w:type="spellStart"/>
      <w:r>
        <w:t>Kaina</w:t>
      </w:r>
      <w:proofErr w:type="spellEnd"/>
      <w:r>
        <w:t xml:space="preserve">} </w:t>
      </w:r>
      <w:proofErr w:type="spellStart"/>
      <w:r>
        <w:t>nustatykite</w:t>
      </w:r>
      <w:proofErr w:type="spellEnd"/>
      <w:r>
        <w:t xml:space="preserve"> „0,00“.  </w:t>
      </w:r>
    </w:p>
    <w:p w14:paraId="3626DDB7" w14:textId="77777777" w:rsidR="00E0171C" w:rsidRDefault="00EC2C71">
      <w:pPr>
        <w:numPr>
          <w:ilvl w:val="0"/>
          <w:numId w:val="1"/>
        </w:numPr>
        <w:ind w:right="34" w:hanging="360"/>
      </w:pPr>
      <w:proofErr w:type="spellStart"/>
      <w:r>
        <w:rPr>
          <w:i/>
        </w:rPr>
        <w:t>Globalių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grupių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GG: </w:t>
      </w:r>
    </w:p>
    <w:p w14:paraId="0C148F2C" w14:textId="041451F4" w:rsidR="00E0171C" w:rsidRDefault="00EC2C71">
      <w:pPr>
        <w:numPr>
          <w:ilvl w:val="1"/>
          <w:numId w:val="1"/>
        </w:numPr>
        <w:ind w:right="34" w:hanging="360"/>
      </w:pPr>
      <w:proofErr w:type="spellStart"/>
      <w:r>
        <w:t>Spauskite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priskirkite</w:t>
      </w:r>
      <w:proofErr w:type="spellEnd"/>
      <w:r>
        <w:t xml:space="preserve"> „ </w:t>
      </w: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proofErr w:type="gramStart"/>
      <w:r>
        <w:t>sąnaudos</w:t>
      </w:r>
      <w:proofErr w:type="spellEnd"/>
      <w:r>
        <w:t>“</w:t>
      </w:r>
      <w:r w:rsidR="000715D1">
        <w:t xml:space="preserve"> -</w:t>
      </w:r>
      <w:proofErr w:type="gramEnd"/>
      <w:r w:rsidR="000715D1">
        <w:t xml:space="preserve">&gt; </w:t>
      </w:r>
      <w:proofErr w:type="spellStart"/>
      <w:r w:rsidR="000715D1">
        <w:t>pagal</w:t>
      </w:r>
      <w:proofErr w:type="spellEnd"/>
      <w:r w:rsidR="000715D1">
        <w:t xml:space="preserve"> </w:t>
      </w:r>
      <w:proofErr w:type="spellStart"/>
      <w:r w:rsidR="000715D1">
        <w:t>smulkesnę</w:t>
      </w:r>
      <w:proofErr w:type="spellEnd"/>
      <w:r w:rsidR="000715D1">
        <w:t xml:space="preserve"> </w:t>
      </w:r>
      <w:proofErr w:type="spellStart"/>
      <w:r w:rsidR="000715D1">
        <w:t>sąnaudų</w:t>
      </w:r>
      <w:proofErr w:type="spellEnd"/>
      <w:r w:rsidR="000715D1">
        <w:t xml:space="preserve"> </w:t>
      </w:r>
      <w:proofErr w:type="spellStart"/>
      <w:r w:rsidR="000715D1">
        <w:t>rūšį</w:t>
      </w:r>
      <w:proofErr w:type="spellEnd"/>
      <w:r>
        <w:t xml:space="preserve"> (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parinkta</w:t>
      </w:r>
      <w:proofErr w:type="spellEnd"/>
      <w:r>
        <w:t xml:space="preserve"> </w:t>
      </w:r>
      <w:proofErr w:type="spellStart"/>
      <w:r>
        <w:t>žemiausia</w:t>
      </w:r>
      <w:proofErr w:type="spellEnd"/>
      <w:r>
        <w:t xml:space="preserve"> </w:t>
      </w:r>
      <w:proofErr w:type="spellStart"/>
      <w:r>
        <w:t>šakos</w:t>
      </w:r>
      <w:proofErr w:type="spellEnd"/>
      <w:r>
        <w:t xml:space="preserve"> GG); </w:t>
      </w:r>
    </w:p>
    <w:p w14:paraId="0BC54EB9" w14:textId="77777777" w:rsidR="00E0171C" w:rsidRDefault="00EC2C71">
      <w:pPr>
        <w:numPr>
          <w:ilvl w:val="1"/>
          <w:numId w:val="1"/>
        </w:numPr>
        <w:spacing w:after="131"/>
        <w:ind w:right="34" w:hanging="360"/>
      </w:pPr>
      <w:proofErr w:type="spellStart"/>
      <w:r>
        <w:t>Spauskite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atitinkamą</w:t>
      </w:r>
      <w:proofErr w:type="spellEnd"/>
      <w:r>
        <w:t xml:space="preserve"> PVM GG. </w:t>
      </w:r>
    </w:p>
    <w:p w14:paraId="2B69CA7A" w14:textId="77777777" w:rsidR="00E0171C" w:rsidRDefault="00EC2C71">
      <w:pPr>
        <w:spacing w:after="475" w:line="259" w:lineRule="auto"/>
        <w:ind w:left="0" w:firstLine="0"/>
        <w:jc w:val="left"/>
      </w:pPr>
      <w:r>
        <w:t xml:space="preserve"> </w:t>
      </w:r>
    </w:p>
    <w:p w14:paraId="3D663775" w14:textId="044FFCD0" w:rsidR="00E0171C" w:rsidRDefault="00EC2C71" w:rsidP="000715D1">
      <w:pPr>
        <w:spacing w:after="0" w:line="259" w:lineRule="auto"/>
        <w:ind w:left="0" w:firstLine="0"/>
        <w:jc w:val="left"/>
      </w:pPr>
      <w:r>
        <w:t xml:space="preserve"> </w:t>
      </w:r>
    </w:p>
    <w:p w14:paraId="156A5D92" w14:textId="77777777" w:rsidR="00E0171C" w:rsidRDefault="00EC2C71">
      <w:pPr>
        <w:spacing w:after="128"/>
        <w:ind w:left="-5" w:right="34"/>
      </w:pPr>
      <w:r>
        <w:t xml:space="preserve">PASTABA: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matavimo</w:t>
      </w:r>
      <w:proofErr w:type="spellEnd"/>
      <w:r>
        <w:t xml:space="preserve"> </w:t>
      </w:r>
      <w:proofErr w:type="spellStart"/>
      <w:r>
        <w:t>vienetas</w:t>
      </w:r>
      <w:proofErr w:type="spellEnd"/>
      <w:r>
        <w:t xml:space="preserve"> </w:t>
      </w:r>
      <w:proofErr w:type="spellStart"/>
      <w:r>
        <w:t>atitiktų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(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nekeisite</w:t>
      </w:r>
      <w:proofErr w:type="spellEnd"/>
      <w:r>
        <w:t xml:space="preserve"> </w:t>
      </w:r>
      <w:proofErr w:type="spellStart"/>
      <w:r>
        <w:t>reikšmės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nutylėjimą</w:t>
      </w:r>
      <w:proofErr w:type="spellEnd"/>
      <w:r>
        <w:t>, ji bus „</w:t>
      </w:r>
      <w:proofErr w:type="spellStart"/>
      <w:proofErr w:type="gramStart"/>
      <w:r>
        <w:t>vnt</w:t>
      </w:r>
      <w:proofErr w:type="spellEnd"/>
      <w:r>
        <w:t>.“</w:t>
      </w:r>
      <w:proofErr w:type="gramEnd"/>
      <w:r>
        <w:t xml:space="preserve">), </w:t>
      </w:r>
      <w:proofErr w:type="spellStart"/>
      <w:r>
        <w:t>t.y</w:t>
      </w:r>
      <w:proofErr w:type="spellEnd"/>
      <w:r>
        <w:t xml:space="preserve">. </w:t>
      </w:r>
      <w:proofErr w:type="spellStart"/>
      <w:r>
        <w:t>visiems</w:t>
      </w:r>
      <w:proofErr w:type="spellEnd"/>
      <w:r>
        <w:t xml:space="preserve"> </w:t>
      </w:r>
      <w:proofErr w:type="spellStart"/>
      <w:r>
        <w:t>metams</w:t>
      </w:r>
      <w:proofErr w:type="spellEnd"/>
      <w:r>
        <w:t xml:space="preserve"> </w:t>
      </w:r>
      <w:proofErr w:type="spellStart"/>
      <w:r>
        <w:t>užsakant</w:t>
      </w:r>
      <w:proofErr w:type="spellEnd"/>
      <w:r>
        <w:t xml:space="preserve"> </w:t>
      </w:r>
      <w:proofErr w:type="spellStart"/>
      <w:r>
        <w:t>paslaugą</w:t>
      </w:r>
      <w:proofErr w:type="spellEnd"/>
      <w:r>
        <w:t xml:space="preserve"> </w:t>
      </w:r>
      <w:proofErr w:type="spellStart"/>
      <w:r>
        <w:t>reiktų</w:t>
      </w:r>
      <w:proofErr w:type="spellEnd"/>
      <w:r>
        <w:t xml:space="preserve"> </w:t>
      </w:r>
      <w:proofErr w:type="spellStart"/>
      <w:r>
        <w:t>pirkti</w:t>
      </w:r>
      <w:proofErr w:type="spellEnd"/>
      <w:r>
        <w:t xml:space="preserve"> 12 </w:t>
      </w:r>
      <w:proofErr w:type="spellStart"/>
      <w:r>
        <w:t>vnt</w:t>
      </w:r>
      <w:proofErr w:type="spellEnd"/>
      <w:r>
        <w:t xml:space="preserve">. </w:t>
      </w:r>
      <w:proofErr w:type="spellStart"/>
      <w:r>
        <w:t>paslaugos</w:t>
      </w:r>
      <w:proofErr w:type="spellEnd"/>
      <w:r>
        <w:t xml:space="preserve">. </w:t>
      </w:r>
    </w:p>
    <w:p w14:paraId="2C946A41" w14:textId="77777777" w:rsidR="00E0171C" w:rsidRPr="00EC2C71" w:rsidRDefault="00EC2C71">
      <w:pPr>
        <w:spacing w:after="409" w:line="259" w:lineRule="auto"/>
        <w:ind w:left="0" w:firstLine="0"/>
        <w:jc w:val="left"/>
        <w:rPr>
          <w:color w:val="BF8F00" w:themeColor="accent4" w:themeShade="BF"/>
        </w:rPr>
      </w:pPr>
      <w:r>
        <w:t xml:space="preserve"> </w:t>
      </w:r>
    </w:p>
    <w:p w14:paraId="54BD0CA3" w14:textId="43B7F9AA" w:rsidR="00E0171C" w:rsidRPr="00336CFF" w:rsidRDefault="00EC2C71" w:rsidP="003B32A1">
      <w:pPr>
        <w:pStyle w:val="Heading2"/>
        <w:numPr>
          <w:ilvl w:val="0"/>
          <w:numId w:val="4"/>
        </w:numPr>
        <w:rPr>
          <w:color w:val="0070C0"/>
        </w:rPr>
      </w:pPr>
      <w:proofErr w:type="spellStart"/>
      <w:r w:rsidRPr="00336CFF">
        <w:rPr>
          <w:color w:val="0070C0"/>
        </w:rPr>
        <w:t>Sekantys</w:t>
      </w:r>
      <w:proofErr w:type="spellEnd"/>
      <w:r w:rsidRPr="00336CFF">
        <w:rPr>
          <w:color w:val="0070C0"/>
        </w:rPr>
        <w:t xml:space="preserve"> </w:t>
      </w:r>
      <w:proofErr w:type="spellStart"/>
      <w:r w:rsidRPr="00336CFF">
        <w:rPr>
          <w:color w:val="0070C0"/>
        </w:rPr>
        <w:t>veiksmai</w:t>
      </w:r>
      <w:proofErr w:type="spellEnd"/>
      <w:r w:rsidRPr="00336CFF">
        <w:rPr>
          <w:color w:val="0070C0"/>
        </w:rPr>
        <w:t xml:space="preserve"> </w:t>
      </w:r>
    </w:p>
    <w:p w14:paraId="739ABEED" w14:textId="77777777" w:rsidR="00E0171C" w:rsidRDefault="00EC2C71">
      <w:pPr>
        <w:spacing w:after="175"/>
        <w:ind w:left="-5" w:right="34"/>
      </w:pPr>
      <w:proofErr w:type="spellStart"/>
      <w:r>
        <w:t>Toliau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veiksmus</w:t>
      </w:r>
      <w:proofErr w:type="spellEnd"/>
      <w:r>
        <w:t xml:space="preserve">, </w:t>
      </w:r>
      <w:proofErr w:type="spellStart"/>
      <w:r>
        <w:t>susijusius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sąnaudomis</w:t>
      </w:r>
      <w:proofErr w:type="spellEnd"/>
      <w:r>
        <w:t xml:space="preserve">: </w:t>
      </w:r>
    </w:p>
    <w:p w14:paraId="129B71A7" w14:textId="77777777" w:rsidR="00E0171C" w:rsidRDefault="00EC2C71">
      <w:pPr>
        <w:numPr>
          <w:ilvl w:val="0"/>
          <w:numId w:val="2"/>
        </w:numPr>
        <w:spacing w:after="39" w:line="259" w:lineRule="auto"/>
        <w:ind w:right="34" w:hanging="360"/>
      </w:pP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likučio</w:t>
      </w:r>
      <w:proofErr w:type="spellEnd"/>
      <w:r>
        <w:t xml:space="preserve"> </w:t>
      </w:r>
      <w:proofErr w:type="spellStart"/>
      <w:r>
        <w:t>įkėlimas</w:t>
      </w:r>
      <w:proofErr w:type="spellEnd"/>
      <w:r>
        <w:t xml:space="preserve"> (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, </w:t>
      </w:r>
      <w:proofErr w:type="spellStart"/>
      <w:r>
        <w:t>Inventorizacijos</w:t>
      </w:r>
      <w:proofErr w:type="spellEnd"/>
      <w:r>
        <w:t xml:space="preserve"> </w:t>
      </w:r>
      <w:proofErr w:type="spellStart"/>
      <w:r>
        <w:t>fiksavimas</w:t>
      </w:r>
      <w:proofErr w:type="spellEnd"/>
      <w:r>
        <w:t xml:space="preserve">); </w:t>
      </w:r>
    </w:p>
    <w:p w14:paraId="7063C857" w14:textId="77777777" w:rsidR="00E0171C" w:rsidRDefault="00EC2C71">
      <w:pPr>
        <w:numPr>
          <w:ilvl w:val="0"/>
          <w:numId w:val="2"/>
        </w:numPr>
        <w:ind w:right="34" w:hanging="360"/>
      </w:pPr>
      <w:proofErr w:type="spellStart"/>
      <w:r>
        <w:lastRenderedPageBreak/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pirkimas</w:t>
      </w:r>
      <w:proofErr w:type="spellEnd"/>
      <w:r>
        <w:t xml:space="preserve"> (</w:t>
      </w:r>
      <w:proofErr w:type="spellStart"/>
      <w:r>
        <w:t>Pirkimai</w:t>
      </w:r>
      <w:proofErr w:type="spellEnd"/>
      <w:r>
        <w:t xml:space="preserve">); </w:t>
      </w:r>
    </w:p>
    <w:p w14:paraId="3F09A60B" w14:textId="0BA270BC" w:rsidR="00E0171C" w:rsidRDefault="00EC2C71">
      <w:pPr>
        <w:numPr>
          <w:ilvl w:val="0"/>
          <w:numId w:val="2"/>
        </w:numPr>
        <w:spacing w:after="103"/>
        <w:ind w:right="34" w:hanging="360"/>
      </w:pP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patyrimas</w:t>
      </w:r>
      <w:proofErr w:type="spellEnd"/>
      <w:r>
        <w:t xml:space="preserve"> (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, </w:t>
      </w:r>
      <w:proofErr w:type="spellStart"/>
      <w:r>
        <w:t>Nurašymas</w:t>
      </w:r>
      <w:proofErr w:type="spellEnd"/>
      <w:r>
        <w:t xml:space="preserve">). </w:t>
      </w:r>
    </w:p>
    <w:p w14:paraId="71CBA679" w14:textId="2CBE696B" w:rsidR="000715D1" w:rsidRDefault="000715D1" w:rsidP="000715D1">
      <w:pPr>
        <w:spacing w:after="103"/>
        <w:ind w:right="34"/>
      </w:pPr>
    </w:p>
    <w:p w14:paraId="1FDEF248" w14:textId="45934E2A" w:rsidR="000715D1" w:rsidRPr="00336CFF" w:rsidRDefault="000715D1" w:rsidP="003B32A1">
      <w:pPr>
        <w:pStyle w:val="Heading2"/>
        <w:numPr>
          <w:ilvl w:val="0"/>
          <w:numId w:val="4"/>
        </w:numPr>
        <w:rPr>
          <w:color w:val="0070C0"/>
        </w:rPr>
      </w:pPr>
      <w:proofErr w:type="spellStart"/>
      <w:r w:rsidRPr="00336CFF">
        <w:rPr>
          <w:color w:val="0070C0"/>
        </w:rPr>
        <w:t>Pirkimas</w:t>
      </w:r>
      <w:proofErr w:type="spellEnd"/>
    </w:p>
    <w:p w14:paraId="347F392F" w14:textId="0FC196C5" w:rsidR="000715D1" w:rsidRDefault="000715D1" w:rsidP="000715D1"/>
    <w:p w14:paraId="10C1BD1D" w14:textId="0C8883D1" w:rsidR="000715D1" w:rsidRDefault="000715D1" w:rsidP="000715D1"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pirkimas</w:t>
      </w:r>
      <w:proofErr w:type="spellEnd"/>
      <w:r>
        <w:t xml:space="preserve"> </w:t>
      </w:r>
      <w:proofErr w:type="spellStart"/>
      <w:r>
        <w:t>tvirtinamas</w:t>
      </w:r>
      <w:proofErr w:type="spellEnd"/>
      <w:r>
        <w:t xml:space="preserve"> </w:t>
      </w:r>
      <w:proofErr w:type="spellStart"/>
      <w:r>
        <w:t>įprastine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įprastinėmis</w:t>
      </w:r>
      <w:proofErr w:type="spellEnd"/>
      <w:r>
        <w:t xml:space="preserve"> </w:t>
      </w:r>
      <w:proofErr w:type="spellStart"/>
      <w:r>
        <w:t>korespondencijomis</w:t>
      </w:r>
      <w:proofErr w:type="spellEnd"/>
      <w:r>
        <w:t>.</w:t>
      </w:r>
    </w:p>
    <w:p w14:paraId="6C35A0AC" w14:textId="6061C5B7" w:rsidR="000715D1" w:rsidRDefault="000715D1" w:rsidP="000715D1"/>
    <w:p w14:paraId="21EAF897" w14:textId="5737222F" w:rsidR="000715D1" w:rsidRPr="00336CFF" w:rsidRDefault="000715D1" w:rsidP="003B32A1">
      <w:pPr>
        <w:pStyle w:val="Heading2"/>
        <w:numPr>
          <w:ilvl w:val="0"/>
          <w:numId w:val="4"/>
        </w:numPr>
        <w:rPr>
          <w:color w:val="0070C0"/>
        </w:rPr>
      </w:pPr>
      <w:proofErr w:type="spellStart"/>
      <w:r w:rsidRPr="00336CFF">
        <w:rPr>
          <w:color w:val="0070C0"/>
        </w:rPr>
        <w:t>Nurašymas</w:t>
      </w:r>
      <w:proofErr w:type="spellEnd"/>
    </w:p>
    <w:p w14:paraId="0915F685" w14:textId="2A9F06FD" w:rsidR="000715D1" w:rsidRDefault="000715D1" w:rsidP="000715D1"/>
    <w:p w14:paraId="31DBD401" w14:textId="554773F2" w:rsidR="000715D1" w:rsidRDefault="000715D1" w:rsidP="000715D1"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nurašymas</w:t>
      </w:r>
      <w:proofErr w:type="spellEnd"/>
      <w:r>
        <w:t xml:space="preserve"> </w:t>
      </w:r>
      <w:proofErr w:type="spellStart"/>
      <w:r>
        <w:t>registruojamas</w:t>
      </w:r>
      <w:proofErr w:type="spellEnd"/>
      <w:r>
        <w:t xml:space="preserve"> per </w:t>
      </w:r>
      <w:proofErr w:type="spellStart"/>
      <w:r>
        <w:t>Sandėlis</w:t>
      </w:r>
      <w:proofErr w:type="spellEnd"/>
      <w:r>
        <w:t xml:space="preserve"> -&gt;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sandėlio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-&gt; </w:t>
      </w:r>
      <w:proofErr w:type="spellStart"/>
      <w:r>
        <w:t>Nauja</w:t>
      </w:r>
      <w:proofErr w:type="spellEnd"/>
      <w:r>
        <w:t xml:space="preserve"> -&gt; </w:t>
      </w:r>
      <w:proofErr w:type="spellStart"/>
      <w:r>
        <w:t>Kuriama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Nurašymas</w:t>
      </w:r>
      <w:proofErr w:type="spellEnd"/>
      <w:r>
        <w:t>.</w:t>
      </w:r>
    </w:p>
    <w:p w14:paraId="3137E62E" w14:textId="48862F54" w:rsidR="000715D1" w:rsidRDefault="000715D1" w:rsidP="000715D1"/>
    <w:p w14:paraId="5ED28154" w14:textId="43DAB380" w:rsidR="000715D1" w:rsidRPr="000715D1" w:rsidRDefault="000715D1" w:rsidP="000715D1">
      <w:proofErr w:type="spellStart"/>
      <w:r>
        <w:t>Operacijos</w:t>
      </w:r>
      <w:proofErr w:type="spellEnd"/>
      <w:r>
        <w:t xml:space="preserve"> </w:t>
      </w:r>
      <w:proofErr w:type="spellStart"/>
      <w:r>
        <w:t>detalėse</w:t>
      </w:r>
      <w:proofErr w:type="spellEnd"/>
      <w:r>
        <w:t xml:space="preserve"> </w:t>
      </w:r>
      <w:proofErr w:type="spellStart"/>
      <w:r>
        <w:t>parenkamos</w:t>
      </w:r>
      <w:proofErr w:type="spellEnd"/>
      <w:r>
        <w:t xml:space="preserve"> </w:t>
      </w:r>
      <w:proofErr w:type="spellStart"/>
      <w:r>
        <w:t>nurašomos</w:t>
      </w:r>
      <w:proofErr w:type="spellEnd"/>
      <w:r>
        <w:t xml:space="preserve"> </w:t>
      </w:r>
      <w:proofErr w:type="spellStart"/>
      <w:r>
        <w:t>ateinančių</w:t>
      </w:r>
      <w:proofErr w:type="spellEnd"/>
      <w:r>
        <w:t xml:space="preserve"> </w:t>
      </w:r>
      <w:proofErr w:type="spellStart"/>
      <w:r>
        <w:t>laikotarpių</w:t>
      </w:r>
      <w:proofErr w:type="spellEnd"/>
      <w:r>
        <w:t xml:space="preserve"> </w:t>
      </w:r>
      <w:proofErr w:type="spellStart"/>
      <w:r>
        <w:t>sąnaudų</w:t>
      </w:r>
      <w:proofErr w:type="spellEnd"/>
      <w:r>
        <w:t xml:space="preserve"> </w:t>
      </w:r>
      <w:proofErr w:type="spellStart"/>
      <w:r>
        <w:t>atsargos</w:t>
      </w:r>
      <w:proofErr w:type="spellEnd"/>
      <w:r>
        <w:t xml:space="preserve"> -&gt; </w:t>
      </w:r>
      <w:proofErr w:type="spellStart"/>
      <w:r>
        <w:t>sužymimi</w:t>
      </w:r>
      <w:proofErr w:type="spellEnd"/>
      <w:r>
        <w:t xml:space="preserve"> </w:t>
      </w:r>
      <w:proofErr w:type="spellStart"/>
      <w:r>
        <w:t>kiekiai</w:t>
      </w:r>
      <w:proofErr w:type="spellEnd"/>
      <w:r>
        <w:t xml:space="preserve"> (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mėnesiui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.) -&gt; </w:t>
      </w:r>
      <w:proofErr w:type="spellStart"/>
      <w:r>
        <w:t>Tvirtinama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 “</w:t>
      </w:r>
      <w:proofErr w:type="spellStart"/>
      <w:r w:rsidRPr="000715D1">
        <w:t>Ateinančių</w:t>
      </w:r>
      <w:proofErr w:type="spellEnd"/>
      <w:r w:rsidRPr="000715D1">
        <w:t xml:space="preserve"> </w:t>
      </w:r>
      <w:proofErr w:type="spellStart"/>
      <w:r w:rsidRPr="000715D1">
        <w:t>laikotarpių</w:t>
      </w:r>
      <w:proofErr w:type="spellEnd"/>
      <w:r w:rsidRPr="000715D1">
        <w:t xml:space="preserve"> </w:t>
      </w:r>
      <w:proofErr w:type="spellStart"/>
      <w:r w:rsidRPr="000715D1">
        <w:t>sąnaudų</w:t>
      </w:r>
      <w:proofErr w:type="spellEnd"/>
      <w:r w:rsidRPr="000715D1">
        <w:t xml:space="preserve"> </w:t>
      </w:r>
      <w:proofErr w:type="spellStart"/>
      <w:r w:rsidRPr="000715D1">
        <w:t>nurašymas</w:t>
      </w:r>
      <w:proofErr w:type="spellEnd"/>
      <w:r>
        <w:t xml:space="preserve">”. </w:t>
      </w:r>
    </w:p>
    <w:p w14:paraId="44B30FD9" w14:textId="154CFBD6" w:rsidR="00E0171C" w:rsidRDefault="00EC2C71" w:rsidP="003B32A1">
      <w:pPr>
        <w:spacing w:after="139" w:line="259" w:lineRule="auto"/>
        <w:ind w:left="0" w:firstLine="0"/>
        <w:jc w:val="left"/>
      </w:pPr>
      <w:r>
        <w:t xml:space="preserve"> </w:t>
      </w:r>
    </w:p>
    <w:p w14:paraId="2473E382" w14:textId="77777777" w:rsidR="00E0171C" w:rsidRDefault="00EC2C71">
      <w:pPr>
        <w:spacing w:after="0" w:line="259" w:lineRule="auto"/>
        <w:ind w:left="0" w:firstLine="0"/>
        <w:jc w:val="right"/>
      </w:pPr>
      <w:r>
        <w:t xml:space="preserve"> </w:t>
      </w:r>
    </w:p>
    <w:sectPr w:rsidR="00E0171C">
      <w:pgSz w:w="11906" w:h="16838"/>
      <w:pgMar w:top="607" w:right="514" w:bottom="5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3B"/>
    <w:multiLevelType w:val="hybridMultilevel"/>
    <w:tmpl w:val="C5586C1A"/>
    <w:lvl w:ilvl="0" w:tplc="A08E0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624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0E1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280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CEF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ED4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C9B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EBC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E2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35E9F"/>
    <w:multiLevelType w:val="hybridMultilevel"/>
    <w:tmpl w:val="8CAE78B4"/>
    <w:lvl w:ilvl="0" w:tplc="380ED1E4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28A28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283FC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0133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4CBC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8604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6AAD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CD00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CFFD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8711D"/>
    <w:multiLevelType w:val="multilevel"/>
    <w:tmpl w:val="F5D814C6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BF8F00" w:themeColor="accent4" w:themeShade="BF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BF8F00" w:themeColor="accent4" w:themeShade="B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030A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2F6348"/>
    <w:multiLevelType w:val="hybridMultilevel"/>
    <w:tmpl w:val="0E10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1C"/>
    <w:rsid w:val="000249C3"/>
    <w:rsid w:val="000715D1"/>
    <w:rsid w:val="00336CFF"/>
    <w:rsid w:val="003B32A1"/>
    <w:rsid w:val="00445EF4"/>
    <w:rsid w:val="00E0171C"/>
    <w:rsid w:val="00E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E9F1"/>
  <w15:docId w15:val="{540F978C-FC89-4175-957A-A7C052DC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 w:line="276" w:lineRule="auto"/>
      <w:ind w:left="432" w:right="33" w:hanging="432"/>
      <w:outlineLvl w:val="0"/>
    </w:pPr>
    <w:rPr>
      <w:rFonts w:ascii="Calibri" w:eastAsia="Calibri" w:hAnsi="Calibri" w:cs="Calibri"/>
      <w:color w:val="7030A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after="16"/>
      <w:ind w:left="10" w:hanging="10"/>
      <w:outlineLvl w:val="1"/>
    </w:pPr>
    <w:rPr>
      <w:rFonts w:ascii="Calibri" w:eastAsia="Calibri" w:hAnsi="Calibri" w:cs="Calibri"/>
      <w:color w:val="7030A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7030A0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Maziukienė</dc:creator>
  <cp:keywords/>
  <cp:lastModifiedBy>Goda</cp:lastModifiedBy>
  <cp:revision>7</cp:revision>
  <dcterms:created xsi:type="dcterms:W3CDTF">2018-04-24T19:28:00Z</dcterms:created>
  <dcterms:modified xsi:type="dcterms:W3CDTF">2018-08-24T14:02:00Z</dcterms:modified>
</cp:coreProperties>
</file>